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3296" w14:textId="1CA9AC55" w:rsidR="0085695E" w:rsidRDefault="0085695E" w:rsidP="00F75D21">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3444E89C" wp14:editId="056E4D25">
            <wp:extent cx="962025" cy="965231"/>
            <wp:effectExtent l="0" t="0" r="0" b="6350"/>
            <wp:docPr id="1" name="Picture 1" title="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_SSW_vertical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8724" cy="981986"/>
                    </a:xfrm>
                    <a:prstGeom prst="rect">
                      <a:avLst/>
                    </a:prstGeom>
                  </pic:spPr>
                </pic:pic>
              </a:graphicData>
            </a:graphic>
          </wp:inline>
        </w:drawing>
      </w:r>
    </w:p>
    <w:p w14:paraId="6A8C9333" w14:textId="3D50A23F" w:rsidR="00263D57" w:rsidRPr="00857A28" w:rsidRDefault="00263D57" w:rsidP="00F75D21">
      <w:pPr>
        <w:widowControl w:val="0"/>
        <w:spacing w:after="0" w:line="240" w:lineRule="auto"/>
        <w:jc w:val="center"/>
        <w:rPr>
          <w:rFonts w:eastAsia="Calibri" w:cstheme="minorHAnsi"/>
          <w:color w:val="922247"/>
          <w:sz w:val="24"/>
          <w:szCs w:val="24"/>
        </w:rPr>
      </w:pPr>
      <w:r w:rsidRPr="00857A28">
        <w:rPr>
          <w:rFonts w:eastAsia="Calibri" w:cstheme="minorHAnsi"/>
          <w:b/>
          <w:bCs/>
          <w:color w:val="922247"/>
          <w:sz w:val="24"/>
          <w:szCs w:val="24"/>
        </w:rPr>
        <w:t>LOYOLA UNIVERSITY CHICAGO</w:t>
      </w:r>
    </w:p>
    <w:p w14:paraId="2DF7FB2C" w14:textId="77777777" w:rsidR="00263D57" w:rsidRPr="00857A28" w:rsidRDefault="00263D57" w:rsidP="00F75D21">
      <w:pPr>
        <w:widowControl w:val="0"/>
        <w:spacing w:after="0" w:line="240" w:lineRule="auto"/>
        <w:contextualSpacing/>
        <w:jc w:val="center"/>
        <w:rPr>
          <w:rFonts w:eastAsia="Calibri" w:cstheme="minorHAnsi"/>
          <w:b/>
          <w:bCs/>
          <w:color w:val="922247"/>
          <w:sz w:val="24"/>
          <w:szCs w:val="24"/>
        </w:rPr>
      </w:pPr>
      <w:r w:rsidRPr="00857A28">
        <w:rPr>
          <w:rFonts w:eastAsia="Calibri" w:cstheme="minorHAnsi"/>
          <w:b/>
          <w:bCs/>
          <w:color w:val="922247"/>
          <w:sz w:val="24"/>
          <w:szCs w:val="24"/>
        </w:rPr>
        <w:t>SCHOOL OF SOCIAL WORK</w:t>
      </w:r>
    </w:p>
    <w:p w14:paraId="1B6F5172" w14:textId="37DB78B3" w:rsidR="00263D57" w:rsidRDefault="00263D57" w:rsidP="00F75D21">
      <w:pPr>
        <w:widowControl w:val="0"/>
        <w:spacing w:after="0" w:line="240" w:lineRule="auto"/>
        <w:contextualSpacing/>
        <w:jc w:val="center"/>
        <w:rPr>
          <w:rFonts w:eastAsia="Calibri" w:cstheme="minorHAnsi"/>
          <w:b/>
          <w:bCs/>
          <w:color w:val="922247"/>
          <w:sz w:val="24"/>
          <w:szCs w:val="24"/>
        </w:rPr>
      </w:pPr>
      <w:r w:rsidRPr="00857A28">
        <w:rPr>
          <w:rFonts w:eastAsia="Calibri" w:cstheme="minorHAnsi"/>
          <w:b/>
          <w:bCs/>
          <w:color w:val="922247"/>
          <w:sz w:val="24"/>
          <w:szCs w:val="24"/>
        </w:rPr>
        <w:t>COURSE SYLLABUS</w:t>
      </w:r>
    </w:p>
    <w:p w14:paraId="006B3DD0" w14:textId="77777777" w:rsidR="0085695E" w:rsidRDefault="0085695E" w:rsidP="0085695E">
      <w:pPr>
        <w:spacing w:after="0" w:line="240" w:lineRule="auto"/>
        <w:jc w:val="center"/>
        <w:rPr>
          <w:rFonts w:cstheme="minorHAnsi"/>
          <w:b/>
          <w:color w:val="922247"/>
          <w:sz w:val="28"/>
          <w:szCs w:val="28"/>
        </w:rPr>
      </w:pPr>
    </w:p>
    <w:p w14:paraId="79B22CF6" w14:textId="71CDD4D7" w:rsidR="00F75D21" w:rsidRPr="0085695E" w:rsidRDefault="0085695E" w:rsidP="0085695E">
      <w:pPr>
        <w:spacing w:after="0" w:line="240" w:lineRule="auto"/>
        <w:jc w:val="center"/>
        <w:rPr>
          <w:rFonts w:cstheme="minorHAnsi"/>
          <w:b/>
          <w:color w:val="922247"/>
          <w:sz w:val="28"/>
          <w:szCs w:val="28"/>
        </w:rPr>
      </w:pPr>
      <w:r w:rsidRPr="0085695E">
        <w:rPr>
          <w:rFonts w:cstheme="minorHAnsi"/>
          <w:b/>
          <w:color w:val="922247"/>
          <w:sz w:val="28"/>
          <w:szCs w:val="28"/>
        </w:rPr>
        <w:t>SOWK 732</w:t>
      </w:r>
    </w:p>
    <w:p w14:paraId="086E62CE" w14:textId="25F6C719" w:rsidR="00263D57" w:rsidRPr="00C25EDD" w:rsidRDefault="00B67040" w:rsidP="00F75D21">
      <w:pPr>
        <w:spacing w:after="0" w:line="240" w:lineRule="auto"/>
        <w:jc w:val="center"/>
        <w:rPr>
          <w:rFonts w:cstheme="minorHAnsi"/>
          <w:b/>
          <w:color w:val="922247"/>
          <w:sz w:val="28"/>
          <w:szCs w:val="28"/>
        </w:rPr>
      </w:pPr>
      <w:r w:rsidRPr="0085695E">
        <w:rPr>
          <w:rFonts w:cstheme="minorHAnsi"/>
          <w:b/>
          <w:color w:val="922247"/>
          <w:sz w:val="28"/>
          <w:szCs w:val="28"/>
        </w:rPr>
        <w:t>M</w:t>
      </w:r>
      <w:bookmarkStart w:id="0" w:name="_GoBack"/>
      <w:bookmarkEnd w:id="0"/>
      <w:r w:rsidRPr="00C25EDD">
        <w:rPr>
          <w:rFonts w:cstheme="minorHAnsi"/>
          <w:b/>
          <w:color w:val="922247"/>
          <w:sz w:val="28"/>
          <w:szCs w:val="28"/>
        </w:rPr>
        <w:t>igration, Human Rights, and Social Justice</w:t>
      </w:r>
    </w:p>
    <w:p w14:paraId="0DD13B60" w14:textId="7667FB70" w:rsidR="00263D57" w:rsidRPr="00C25EDD" w:rsidRDefault="0085695E" w:rsidP="00F75D21">
      <w:pPr>
        <w:widowControl w:val="0"/>
        <w:spacing w:after="0" w:line="240" w:lineRule="auto"/>
        <w:contextualSpacing/>
        <w:jc w:val="center"/>
        <w:rPr>
          <w:rFonts w:eastAsia="Times New Roman" w:cstheme="minorHAnsi"/>
          <w:b/>
          <w:color w:val="922247"/>
          <w:sz w:val="24"/>
          <w:szCs w:val="24"/>
        </w:rPr>
      </w:pPr>
      <w:r w:rsidRPr="00C25EDD">
        <w:rPr>
          <w:rFonts w:eastAsia="Times New Roman" w:cstheme="minorHAnsi"/>
          <w:b/>
          <w:color w:val="922247"/>
          <w:sz w:val="24"/>
          <w:szCs w:val="24"/>
        </w:rPr>
        <w:t xml:space="preserve"> </w:t>
      </w:r>
      <w:r w:rsidR="00263D57" w:rsidRPr="00C25EDD">
        <w:rPr>
          <w:rFonts w:eastAsia="Times New Roman" w:cstheme="minorHAnsi"/>
          <w:b/>
          <w:color w:val="922247"/>
          <w:sz w:val="24"/>
          <w:szCs w:val="24"/>
        </w:rPr>
        <w:t>[Add Semester and Year]</w:t>
      </w:r>
    </w:p>
    <w:p w14:paraId="708BD23A" w14:textId="4CF47CBE" w:rsidR="00B67040" w:rsidRPr="00C25EDD" w:rsidRDefault="00B67040" w:rsidP="00F75D21">
      <w:pPr>
        <w:spacing w:after="0" w:line="240" w:lineRule="auto"/>
        <w:jc w:val="center"/>
        <w:rPr>
          <w:rFonts w:cstheme="minorHAnsi"/>
          <w:b/>
          <w:bCs/>
          <w:color w:val="C00000"/>
          <w:sz w:val="24"/>
          <w:szCs w:val="24"/>
        </w:rPr>
      </w:pPr>
      <w:r w:rsidRPr="00C25EDD">
        <w:rPr>
          <w:rFonts w:cstheme="minorHAnsi"/>
          <w:b/>
          <w:bCs/>
          <w:color w:val="C00000"/>
          <w:sz w:val="24"/>
          <w:szCs w:val="24"/>
        </w:rPr>
        <w:t xml:space="preserve">NOTE TO INSTRUCTOR: there is an instructor appendix at the end of the syllabus (starting on page 30) with helpful class exercises. Please remove this statement and the appendix from the syllabus that you provide to students. </w:t>
      </w:r>
    </w:p>
    <w:p w14:paraId="2EDF90BE" w14:textId="77777777" w:rsidR="00263D57" w:rsidRPr="00C25EDD" w:rsidRDefault="00263D57" w:rsidP="00263D57">
      <w:pPr>
        <w:widowControl w:val="0"/>
        <w:spacing w:after="0" w:line="240" w:lineRule="auto"/>
        <w:rPr>
          <w:rFonts w:eastAsia="Times New Roman" w:cstheme="minorHAnsi"/>
          <w:color w:val="000000" w:themeColor="text1"/>
          <w:sz w:val="24"/>
          <w:szCs w:val="24"/>
        </w:rPr>
      </w:pPr>
      <w:r w:rsidRPr="00C25EDD">
        <w:rPr>
          <w:rFonts w:eastAsia="Times New Roman" w:cstheme="minorHAnsi"/>
          <w:color w:val="000000" w:themeColor="text1"/>
          <w:sz w:val="24"/>
          <w:szCs w:val="24"/>
        </w:rPr>
        <w:t>__________________________________________________________________________</w:t>
      </w:r>
    </w:p>
    <w:p w14:paraId="51C08BB5" w14:textId="77777777" w:rsidR="00263D57" w:rsidRPr="00C25EDD" w:rsidRDefault="00263D57" w:rsidP="00263D57">
      <w:pPr>
        <w:widowControl w:val="0"/>
        <w:spacing w:after="0" w:line="288" w:lineRule="auto"/>
        <w:rPr>
          <w:rFonts w:eastAsia="Times New Roman" w:cstheme="minorHAnsi"/>
          <w:b/>
          <w:color w:val="000000" w:themeColor="text1"/>
          <w:sz w:val="24"/>
          <w:szCs w:val="24"/>
        </w:rPr>
      </w:pPr>
      <w:r w:rsidRPr="00C25EDD">
        <w:rPr>
          <w:rFonts w:eastAsia="Times New Roman" w:cstheme="minorHAnsi"/>
          <w:b/>
          <w:color w:val="000000" w:themeColor="text1"/>
          <w:sz w:val="24"/>
          <w:szCs w:val="24"/>
        </w:rPr>
        <w:t xml:space="preserve">Instructor Name, Title, and Pronouns: </w:t>
      </w:r>
    </w:p>
    <w:p w14:paraId="62BC91EB" w14:textId="77777777" w:rsidR="00263D57" w:rsidRPr="00C25EDD" w:rsidRDefault="00263D57" w:rsidP="00263D57">
      <w:pPr>
        <w:widowControl w:val="0"/>
        <w:spacing w:after="0" w:line="288" w:lineRule="auto"/>
        <w:rPr>
          <w:rFonts w:eastAsia="Times New Roman" w:cstheme="minorHAnsi"/>
          <w:color w:val="000000" w:themeColor="text1"/>
          <w:sz w:val="24"/>
          <w:szCs w:val="24"/>
        </w:rPr>
      </w:pPr>
      <w:r w:rsidRPr="00C25EDD">
        <w:rPr>
          <w:rFonts w:eastAsia="Times New Roman" w:cstheme="minorHAnsi"/>
          <w:b/>
          <w:color w:val="000000" w:themeColor="text1"/>
          <w:sz w:val="24"/>
          <w:szCs w:val="24"/>
        </w:rPr>
        <w:t>Email:</w:t>
      </w:r>
      <w:r w:rsidRPr="00C25EDD">
        <w:rPr>
          <w:rFonts w:eastAsia="Times New Roman" w:cstheme="minorHAnsi"/>
          <w:color w:val="000000" w:themeColor="text1"/>
          <w:sz w:val="24"/>
          <w:szCs w:val="24"/>
        </w:rPr>
        <w:t xml:space="preserve"> </w:t>
      </w:r>
    </w:p>
    <w:p w14:paraId="7736C52D" w14:textId="77777777" w:rsidR="00263D57" w:rsidRPr="00C25EDD" w:rsidRDefault="00263D57" w:rsidP="00263D57">
      <w:pPr>
        <w:widowControl w:val="0"/>
        <w:spacing w:after="0" w:line="288" w:lineRule="auto"/>
        <w:rPr>
          <w:rFonts w:eastAsia="Times New Roman" w:cstheme="minorHAnsi"/>
          <w:b/>
          <w:color w:val="000000" w:themeColor="text1"/>
          <w:sz w:val="24"/>
          <w:szCs w:val="24"/>
        </w:rPr>
      </w:pPr>
      <w:r w:rsidRPr="00C25EDD">
        <w:rPr>
          <w:rFonts w:eastAsia="Times New Roman" w:cstheme="minorHAnsi"/>
          <w:b/>
          <w:color w:val="000000" w:themeColor="text1"/>
          <w:sz w:val="24"/>
          <w:szCs w:val="24"/>
        </w:rPr>
        <w:t xml:space="preserve">Telephone: </w:t>
      </w:r>
    </w:p>
    <w:p w14:paraId="0B374344" w14:textId="77777777" w:rsidR="00263D57" w:rsidRPr="00C25EDD" w:rsidRDefault="00263D57" w:rsidP="00263D57">
      <w:pPr>
        <w:widowControl w:val="0"/>
        <w:spacing w:after="0" w:line="288" w:lineRule="auto"/>
        <w:contextualSpacing/>
        <w:rPr>
          <w:rFonts w:eastAsia="Times New Roman" w:cstheme="minorHAnsi"/>
          <w:color w:val="000000" w:themeColor="text1"/>
          <w:sz w:val="24"/>
          <w:szCs w:val="24"/>
        </w:rPr>
      </w:pPr>
      <w:r w:rsidRPr="00C25EDD">
        <w:rPr>
          <w:rFonts w:eastAsia="Times New Roman" w:cstheme="minorHAnsi"/>
          <w:b/>
          <w:color w:val="000000" w:themeColor="text1"/>
          <w:sz w:val="24"/>
          <w:szCs w:val="24"/>
        </w:rPr>
        <w:t xml:space="preserve">Office Hours: </w:t>
      </w:r>
      <w:r w:rsidRPr="00C25EDD">
        <w:rPr>
          <w:rFonts w:eastAsia="Times New Roman" w:cstheme="minorHAnsi"/>
          <w:bCs/>
          <w:color w:val="000000" w:themeColor="text1"/>
          <w:sz w:val="24"/>
          <w:szCs w:val="24"/>
        </w:rPr>
        <w:t>[Add days, times, in-person/virtual]</w:t>
      </w:r>
    </w:p>
    <w:p w14:paraId="621C3B2D" w14:textId="77777777" w:rsidR="00263D57" w:rsidRPr="00C25EDD" w:rsidRDefault="00263D57" w:rsidP="00263D57">
      <w:pPr>
        <w:widowControl w:val="0"/>
        <w:spacing w:after="0" w:line="240" w:lineRule="auto"/>
        <w:contextualSpacing/>
        <w:rPr>
          <w:rFonts w:eastAsia="Times New Roman" w:cstheme="minorHAnsi"/>
          <w:color w:val="000000" w:themeColor="text1"/>
          <w:sz w:val="24"/>
          <w:szCs w:val="24"/>
        </w:rPr>
      </w:pPr>
      <w:r w:rsidRPr="00C25EDD">
        <w:rPr>
          <w:rFonts w:eastAsia="Times New Roman" w:cstheme="minorHAnsi"/>
          <w:color w:val="000000" w:themeColor="text1"/>
          <w:sz w:val="24"/>
          <w:szCs w:val="24"/>
        </w:rPr>
        <w:t>__________________________________________________________________________</w:t>
      </w:r>
    </w:p>
    <w:p w14:paraId="70172561" w14:textId="77777777" w:rsidR="00263D57" w:rsidRPr="00C25EDD" w:rsidRDefault="00263D57" w:rsidP="00263D57">
      <w:pPr>
        <w:widowControl w:val="0"/>
        <w:spacing w:after="0" w:line="288" w:lineRule="auto"/>
        <w:contextualSpacing/>
        <w:rPr>
          <w:rFonts w:eastAsia="Times New Roman" w:cstheme="minorHAnsi"/>
          <w:bCs/>
          <w:color w:val="000000" w:themeColor="text1"/>
          <w:sz w:val="24"/>
          <w:szCs w:val="24"/>
        </w:rPr>
      </w:pPr>
      <w:r w:rsidRPr="00C25EDD">
        <w:rPr>
          <w:rFonts w:eastAsia="Times New Roman" w:cstheme="minorHAnsi"/>
          <w:b/>
          <w:color w:val="000000" w:themeColor="text1"/>
          <w:sz w:val="24"/>
          <w:szCs w:val="24"/>
        </w:rPr>
        <w:t>Class Day and Time:</w:t>
      </w:r>
    </w:p>
    <w:p w14:paraId="4301F9FE" w14:textId="77777777" w:rsidR="00263D57" w:rsidRPr="00C25EDD" w:rsidRDefault="00263D57" w:rsidP="00263D57">
      <w:pPr>
        <w:widowControl w:val="0"/>
        <w:spacing w:after="0" w:line="288" w:lineRule="auto"/>
        <w:rPr>
          <w:rFonts w:eastAsia="Times New Roman" w:cstheme="minorHAnsi"/>
          <w:b/>
          <w:color w:val="000000" w:themeColor="text1"/>
          <w:sz w:val="24"/>
          <w:szCs w:val="24"/>
        </w:rPr>
      </w:pPr>
      <w:r w:rsidRPr="00C25EDD">
        <w:rPr>
          <w:rFonts w:eastAsia="Times New Roman" w:cstheme="minorHAnsi"/>
          <w:b/>
          <w:color w:val="000000" w:themeColor="text1"/>
          <w:sz w:val="24"/>
          <w:szCs w:val="24"/>
        </w:rPr>
        <w:t>Class Location:</w:t>
      </w:r>
      <w:r w:rsidRPr="00C25EDD">
        <w:rPr>
          <w:rFonts w:eastAsia="Times New Roman" w:cstheme="minorHAnsi"/>
          <w:bCs/>
          <w:color w:val="000000" w:themeColor="text1"/>
          <w:sz w:val="24"/>
          <w:szCs w:val="24"/>
        </w:rPr>
        <w:t xml:space="preserve"> [Add building and room number or note online via zoom]</w:t>
      </w:r>
    </w:p>
    <w:p w14:paraId="3DE05393" w14:textId="77777777" w:rsidR="00263D57" w:rsidRPr="00C25EDD" w:rsidRDefault="00263D57" w:rsidP="00263D57">
      <w:pPr>
        <w:widowControl w:val="0"/>
        <w:spacing w:after="0" w:line="288" w:lineRule="auto"/>
        <w:contextualSpacing/>
        <w:rPr>
          <w:rFonts w:eastAsia="Times New Roman" w:cstheme="minorHAnsi"/>
          <w:b/>
          <w:color w:val="000000" w:themeColor="text1"/>
          <w:sz w:val="24"/>
          <w:szCs w:val="24"/>
        </w:rPr>
      </w:pPr>
      <w:r w:rsidRPr="00C25EDD">
        <w:rPr>
          <w:rFonts w:eastAsia="Times New Roman" w:cstheme="minorHAnsi"/>
          <w:b/>
          <w:color w:val="000000" w:themeColor="text1"/>
          <w:sz w:val="24"/>
          <w:szCs w:val="24"/>
        </w:rPr>
        <w:t xml:space="preserve">Credits/Length of Course: </w:t>
      </w:r>
    </w:p>
    <w:p w14:paraId="61F3011F" w14:textId="77777777" w:rsidR="00263D57" w:rsidRPr="00C25EDD" w:rsidRDefault="00263D57" w:rsidP="00263D57">
      <w:pPr>
        <w:widowControl w:val="0"/>
        <w:spacing w:after="0" w:line="288" w:lineRule="auto"/>
        <w:contextualSpacing/>
        <w:rPr>
          <w:rFonts w:eastAsia="Times New Roman" w:cstheme="minorHAnsi"/>
          <w:b/>
          <w:color w:val="000000" w:themeColor="text1"/>
          <w:sz w:val="24"/>
          <w:szCs w:val="24"/>
        </w:rPr>
      </w:pPr>
      <w:r w:rsidRPr="00C25EDD">
        <w:rPr>
          <w:rFonts w:eastAsia="Times New Roman" w:cstheme="minorHAnsi"/>
          <w:b/>
          <w:color w:val="000000" w:themeColor="text1"/>
          <w:sz w:val="24"/>
          <w:szCs w:val="24"/>
        </w:rPr>
        <w:t xml:space="preserve">Method of Delivery: </w:t>
      </w:r>
      <w:r w:rsidRPr="00C25EDD">
        <w:rPr>
          <w:rFonts w:eastAsia="Times New Roman" w:cstheme="minorHAnsi"/>
          <w:bCs/>
          <w:color w:val="000000" w:themeColor="text1"/>
          <w:sz w:val="24"/>
          <w:szCs w:val="24"/>
        </w:rPr>
        <w:t>[Note: In-person/hybrid/online]</w:t>
      </w:r>
    </w:p>
    <w:p w14:paraId="427EF07B" w14:textId="77777777" w:rsidR="00263D57" w:rsidRPr="00857A28" w:rsidRDefault="00263D57" w:rsidP="00263D57">
      <w:pPr>
        <w:widowControl w:val="0"/>
        <w:spacing w:after="0" w:line="288" w:lineRule="auto"/>
        <w:contextualSpacing/>
        <w:rPr>
          <w:rFonts w:eastAsia="Times New Roman" w:cstheme="minorHAnsi"/>
          <w:b/>
          <w:color w:val="000000" w:themeColor="text1"/>
          <w:sz w:val="24"/>
          <w:szCs w:val="24"/>
        </w:rPr>
      </w:pPr>
      <w:r w:rsidRPr="00C25EDD">
        <w:rPr>
          <w:rFonts w:eastAsia="Times New Roman" w:cstheme="minorHAnsi"/>
          <w:b/>
          <w:color w:val="000000" w:themeColor="text1"/>
          <w:sz w:val="24"/>
          <w:szCs w:val="24"/>
        </w:rPr>
        <w:t>Prerequisites:</w:t>
      </w:r>
    </w:p>
    <w:p w14:paraId="1ADC7FF1" w14:textId="112A8351" w:rsidR="00263D57" w:rsidRDefault="00263D57" w:rsidP="00263D57">
      <w:pPr>
        <w:widowControl w:val="0"/>
        <w:spacing w:after="0" w:line="288" w:lineRule="auto"/>
        <w:contextualSpacing/>
        <w:rPr>
          <w:rFonts w:eastAsia="Times New Roman" w:cstheme="minorHAnsi"/>
          <w:color w:val="000000" w:themeColor="text1"/>
          <w:sz w:val="24"/>
          <w:szCs w:val="24"/>
        </w:rPr>
      </w:pPr>
      <w:r w:rsidRPr="00857A28">
        <w:rPr>
          <w:rFonts w:eastAsia="Times New Roman" w:cstheme="minorHAnsi"/>
          <w:color w:val="000000" w:themeColor="text1"/>
          <w:sz w:val="24"/>
          <w:szCs w:val="24"/>
        </w:rPr>
        <w:t>__________________________________________________________________________</w:t>
      </w:r>
    </w:p>
    <w:p w14:paraId="26FC7552" w14:textId="77777777" w:rsidR="00940177" w:rsidRPr="00857A28" w:rsidRDefault="00940177" w:rsidP="00263D57">
      <w:pPr>
        <w:widowControl w:val="0"/>
        <w:spacing w:after="0" w:line="288" w:lineRule="auto"/>
        <w:contextualSpacing/>
        <w:rPr>
          <w:rFonts w:eastAsia="Times New Roman" w:cstheme="minorHAnsi"/>
          <w:b/>
          <w:color w:val="000000" w:themeColor="text1"/>
          <w:sz w:val="24"/>
          <w:szCs w:val="24"/>
        </w:rPr>
      </w:pPr>
    </w:p>
    <w:p w14:paraId="1825118D" w14:textId="77777777" w:rsidR="00263D57" w:rsidRPr="00801743"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801743">
        <w:rPr>
          <w:rFonts w:asciiTheme="majorHAnsi" w:eastAsia="Times New Roman" w:hAnsiTheme="majorHAnsi" w:cstheme="majorHAnsi"/>
          <w:b/>
          <w:color w:val="922247"/>
          <w:sz w:val="24"/>
          <w:szCs w:val="24"/>
        </w:rPr>
        <w:t>SCHOOL OF SOCIAL WORK MISSION &amp; IDENTITY STATEMENT</w:t>
      </w:r>
    </w:p>
    <w:p w14:paraId="611F0F42" w14:textId="0578EBB7" w:rsidR="00263D57" w:rsidRDefault="00263D57" w:rsidP="00B326E5">
      <w:pPr>
        <w:widowControl w:val="0"/>
        <w:spacing w:after="0" w:line="240" w:lineRule="auto"/>
        <w:jc w:val="center"/>
        <w:rPr>
          <w:rFonts w:asciiTheme="majorHAnsi" w:eastAsia="Times New Roman" w:hAnsiTheme="majorHAnsi" w:cstheme="majorHAnsi"/>
        </w:rPr>
      </w:pPr>
      <w:r w:rsidRPr="00801743">
        <w:rPr>
          <w:rFonts w:asciiTheme="majorHAnsi" w:eastAsia="Times New Roman" w:hAnsiTheme="majorHAnsi" w:cstheme="majorHAnsi"/>
        </w:rPr>
        <w:t xml:space="preserve">Loyola University Chicago School of Social Work provides transformative education for practice-informed social work. The </w:t>
      </w:r>
      <w:r w:rsidR="009B0B72">
        <w:rPr>
          <w:rFonts w:asciiTheme="majorHAnsi" w:eastAsia="Times New Roman" w:hAnsiTheme="majorHAnsi" w:cstheme="majorHAnsi"/>
        </w:rPr>
        <w:t>S</w:t>
      </w:r>
      <w:r w:rsidRPr="00801743">
        <w:rPr>
          <w:rFonts w:asciiTheme="majorHAnsi" w:eastAsia="Times New Roman" w:hAnsiTheme="majorHAnsi" w:cstheme="majorHAnsi"/>
        </w:rPr>
        <w:t>chool advances rich and diverse knowledge grounded in empowering work with clients and organizations from a participatory, person-in-environment perspective. We promote social justice through macro, me</w:t>
      </w:r>
      <w:r w:rsidR="009B0B72">
        <w:rPr>
          <w:rFonts w:asciiTheme="majorHAnsi" w:eastAsia="Times New Roman" w:hAnsiTheme="majorHAnsi" w:cstheme="majorHAnsi"/>
        </w:rPr>
        <w:t>zz</w:t>
      </w:r>
      <w:r w:rsidRPr="00801743">
        <w:rPr>
          <w:rFonts w:asciiTheme="majorHAnsi" w:eastAsia="Times New Roman" w:hAnsiTheme="majorHAnsi" w:cstheme="majorHAnsi"/>
        </w:rPr>
        <w:t xml:space="preserve">o, and micro practice. “Transformative education” reflects our commitment to engaging students to be effective change agents for social justice in a global context. “Practice-informed social work” refers to a strengths-based, client-centered focus </w:t>
      </w:r>
      <w:r w:rsidR="00B67040" w:rsidRPr="00801743">
        <w:rPr>
          <w:rFonts w:asciiTheme="majorHAnsi" w:eastAsia="Times New Roman" w:hAnsiTheme="majorHAnsi" w:cstheme="majorHAnsi"/>
        </w:rPr>
        <w:t>on</w:t>
      </w:r>
      <w:r w:rsidRPr="00801743">
        <w:rPr>
          <w:rFonts w:asciiTheme="majorHAnsi" w:eastAsia="Times New Roman" w:hAnsiTheme="majorHAnsi" w:cstheme="majorHAnsi"/>
        </w:rPr>
        <w:t xml:space="preserve"> working with individuals, families, groups, communities, and environmental systems</w:t>
      </w:r>
      <w:r w:rsidR="00B326E5">
        <w:rPr>
          <w:rFonts w:asciiTheme="majorHAnsi" w:eastAsia="Times New Roman" w:hAnsiTheme="majorHAnsi" w:cstheme="majorHAnsi"/>
        </w:rPr>
        <w:t>.</w:t>
      </w:r>
    </w:p>
    <w:p w14:paraId="0AF76BEE" w14:textId="77777777" w:rsidR="00B326E5" w:rsidRPr="00801743" w:rsidRDefault="00B326E5" w:rsidP="00B326E5">
      <w:pPr>
        <w:widowControl w:val="0"/>
        <w:spacing w:after="0" w:line="240" w:lineRule="auto"/>
        <w:rPr>
          <w:rFonts w:asciiTheme="majorHAnsi" w:eastAsia="Times New Roman" w:hAnsiTheme="majorHAnsi" w:cstheme="majorHAnsi"/>
        </w:rPr>
      </w:pPr>
    </w:p>
    <w:p w14:paraId="7F994A4A" w14:textId="5FA40BCE" w:rsidR="00263D57" w:rsidRPr="00B92857" w:rsidRDefault="00263D57" w:rsidP="004C79B6">
      <w:pPr>
        <w:widowControl w:val="0"/>
        <w:tabs>
          <w:tab w:val="left" w:pos="-720"/>
        </w:tabs>
        <w:suppressAutoHyphens/>
        <w:spacing w:before="120" w:after="120" w:line="240" w:lineRule="auto"/>
        <w:rPr>
          <w:rFonts w:asciiTheme="majorHAnsi" w:eastAsia="Times New Roman" w:hAnsiTheme="majorHAnsi" w:cstheme="majorHAnsi"/>
          <w:b/>
          <w:color w:val="922247"/>
        </w:rPr>
      </w:pPr>
      <w:r w:rsidRPr="00B92857">
        <w:rPr>
          <w:rFonts w:asciiTheme="majorHAnsi" w:eastAsia="Times New Roman" w:hAnsiTheme="majorHAnsi" w:cstheme="majorHAnsi"/>
          <w:b/>
          <w:color w:val="922247"/>
        </w:rPr>
        <w:t>C</w:t>
      </w:r>
      <w:r w:rsidR="00B92857">
        <w:rPr>
          <w:rFonts w:asciiTheme="majorHAnsi" w:eastAsia="Times New Roman" w:hAnsiTheme="majorHAnsi" w:cstheme="majorHAnsi"/>
          <w:b/>
          <w:color w:val="922247"/>
        </w:rPr>
        <w:t>OURSE DESCRIPTION</w:t>
      </w:r>
    </w:p>
    <w:p w14:paraId="0D49EFFC" w14:textId="6CCF4A39" w:rsidR="00B67040" w:rsidRDefault="00B67040" w:rsidP="0085695E">
      <w:pPr>
        <w:pStyle w:val="NormalWeb"/>
        <w:spacing w:before="0" w:beforeAutospacing="0" w:after="0" w:afterAutospacing="0"/>
        <w:ind w:left="144"/>
        <w:rPr>
          <w:rFonts w:asciiTheme="majorHAnsi" w:hAnsiTheme="majorHAnsi" w:cstheme="majorHAnsi"/>
          <w:sz w:val="22"/>
          <w:szCs w:val="22"/>
        </w:rPr>
      </w:pPr>
      <w:r w:rsidRPr="00801743">
        <w:rPr>
          <w:rFonts w:asciiTheme="majorHAnsi" w:hAnsiTheme="majorHAnsi" w:cstheme="majorHAnsi"/>
          <w:sz w:val="22"/>
          <w:szCs w:val="22"/>
        </w:rPr>
        <w:t xml:space="preserve">The conditions that fuel migration, as well as the marginalized and vulnerable positions to which many migrants are consigned in countries of origin, transit, destination, and return raise a number of social, economic, and cultural challenges, and of course, a myriad of ethical dilemmas. This course offers an exploration into some of the human rights and social justice concerns associated with global migration. It addresses distinct perspectives and practices of justice as they relate to concrete ethical and justice dilemmas </w:t>
      </w:r>
      <w:r w:rsidRPr="00801743">
        <w:rPr>
          <w:rFonts w:asciiTheme="majorHAnsi" w:hAnsiTheme="majorHAnsi" w:cstheme="majorHAnsi"/>
          <w:sz w:val="22"/>
          <w:szCs w:val="22"/>
        </w:rPr>
        <w:lastRenderedPageBreak/>
        <w:t>posed by contemporary migration, immigration policies, and the social, political, and environmental factors that contribute to voluntary and forced migration.</w:t>
      </w:r>
    </w:p>
    <w:p w14:paraId="675F6869" w14:textId="77777777" w:rsidR="00606ED0" w:rsidRPr="0062487B" w:rsidRDefault="00606ED0" w:rsidP="0062487B">
      <w:pPr>
        <w:pStyle w:val="NormalWeb"/>
        <w:spacing w:before="0" w:beforeAutospacing="0" w:after="0" w:afterAutospacing="0"/>
        <w:rPr>
          <w:rFonts w:asciiTheme="majorHAnsi" w:hAnsiTheme="majorHAnsi" w:cstheme="majorHAnsi"/>
          <w:sz w:val="22"/>
          <w:szCs w:val="22"/>
        </w:rPr>
      </w:pPr>
    </w:p>
    <w:p w14:paraId="1499D0F3" w14:textId="77777777" w:rsidR="00263D57" w:rsidRPr="00606ED0" w:rsidRDefault="00263D57" w:rsidP="00606ED0">
      <w:pPr>
        <w:widowControl w:val="0"/>
        <w:spacing w:after="0" w:line="240" w:lineRule="auto"/>
        <w:rPr>
          <w:rFonts w:asciiTheme="majorHAnsi" w:eastAsiaTheme="minorEastAsia" w:hAnsiTheme="majorHAnsi" w:cstheme="majorHAnsi"/>
          <w:b/>
          <w:bCs/>
          <w:color w:val="000000" w:themeColor="text1"/>
        </w:rPr>
      </w:pPr>
      <w:r w:rsidRPr="00606ED0">
        <w:rPr>
          <w:rFonts w:asciiTheme="majorHAnsi" w:eastAsiaTheme="minorEastAsia" w:hAnsiTheme="majorHAnsi" w:cstheme="majorHAnsi"/>
          <w:b/>
          <w:bCs/>
          <w:color w:val="000000" w:themeColor="text1"/>
        </w:rPr>
        <w:t>Learning Objectives &amp; EPAS Related Competencies*</w:t>
      </w:r>
    </w:p>
    <w:p w14:paraId="6BF1BC5D" w14:textId="77777777" w:rsidR="00263D57" w:rsidRPr="00606ED0" w:rsidRDefault="00263D57" w:rsidP="00606ED0">
      <w:pPr>
        <w:widowControl w:val="0"/>
        <w:spacing w:after="0" w:line="240" w:lineRule="auto"/>
        <w:rPr>
          <w:rFonts w:asciiTheme="majorHAnsi" w:eastAsiaTheme="minorEastAsia" w:hAnsiTheme="majorHAnsi" w:cstheme="majorHAnsi"/>
        </w:rPr>
      </w:pPr>
      <w:r w:rsidRPr="00606ED0">
        <w:rPr>
          <w:rFonts w:asciiTheme="majorHAnsi" w:eastAsiaTheme="minorEastAsia" w:hAnsiTheme="majorHAnsi" w:cstheme="majorHAnsi"/>
        </w:rPr>
        <w:t xml:space="preserve">*Framed by the Council on Social Work Education’s Educational Policy and Accreditation Standards (EPAS) </w:t>
      </w:r>
    </w:p>
    <w:p w14:paraId="33D41D91" w14:textId="1EEC9CA2" w:rsidR="00263D57" w:rsidRPr="00801743" w:rsidRDefault="008D1AB6" w:rsidP="00263D57">
      <w:pPr>
        <w:widowControl w:val="0"/>
        <w:spacing w:before="120" w:after="120" w:line="240" w:lineRule="auto"/>
        <w:ind w:left="144"/>
        <w:rPr>
          <w:rFonts w:asciiTheme="majorHAnsi" w:eastAsiaTheme="minorEastAsia" w:hAnsiTheme="majorHAnsi" w:cstheme="majorHAnsi"/>
        </w:rPr>
      </w:pPr>
      <w:r w:rsidRPr="00801743">
        <w:rPr>
          <w:rFonts w:asciiTheme="majorHAnsi" w:eastAsiaTheme="minorEastAsia" w:hAnsiTheme="majorHAnsi" w:cstheme="majorHAnsi"/>
          <w:b/>
          <w:bCs/>
          <w:color w:val="272727"/>
        </w:rPr>
        <w:t>Competency</w:t>
      </w:r>
      <w:r w:rsidR="00BB1512" w:rsidRPr="00801743">
        <w:rPr>
          <w:rFonts w:asciiTheme="majorHAnsi" w:eastAsiaTheme="minorEastAsia" w:hAnsiTheme="majorHAnsi" w:cstheme="majorHAnsi"/>
          <w:b/>
          <w:bCs/>
          <w:color w:val="272727"/>
        </w:rPr>
        <w:t xml:space="preserve"> </w:t>
      </w:r>
      <w:r w:rsidR="004116B9" w:rsidRPr="00801743">
        <w:rPr>
          <w:rFonts w:asciiTheme="majorHAnsi" w:eastAsiaTheme="minorEastAsia" w:hAnsiTheme="majorHAnsi" w:cstheme="majorHAnsi"/>
          <w:b/>
          <w:bCs/>
          <w:color w:val="272727"/>
        </w:rPr>
        <w:t>1</w:t>
      </w:r>
      <w:r w:rsidR="008D0B6D">
        <w:rPr>
          <w:rFonts w:asciiTheme="majorHAnsi" w:eastAsiaTheme="minorEastAsia" w:hAnsiTheme="majorHAnsi" w:cstheme="majorHAnsi"/>
          <w:b/>
          <w:bCs/>
          <w:color w:val="272727"/>
        </w:rPr>
        <w:t>.0</w:t>
      </w:r>
      <w:r w:rsidR="004116B9" w:rsidRPr="00801743">
        <w:rPr>
          <w:rFonts w:asciiTheme="majorHAnsi" w:eastAsiaTheme="minorEastAsia" w:hAnsiTheme="majorHAnsi" w:cstheme="majorHAnsi"/>
          <w:b/>
          <w:bCs/>
          <w:color w:val="272727"/>
        </w:rPr>
        <w:t xml:space="preserve">: </w:t>
      </w:r>
      <w:r w:rsidR="004116B9" w:rsidRPr="00801743">
        <w:rPr>
          <w:rFonts w:asciiTheme="majorHAnsi" w:eastAsiaTheme="minorEastAsia" w:hAnsiTheme="majorHAnsi" w:cstheme="majorHAnsi"/>
          <w:b/>
          <w:bCs/>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260"/>
        <w:gridCol w:w="2970"/>
        <w:gridCol w:w="5225"/>
      </w:tblGrid>
      <w:tr w:rsidR="004116B9" w:rsidRPr="00801743" w14:paraId="0B12D3A5" w14:textId="77777777" w:rsidTr="0085695E">
        <w:trPr>
          <w:cantSplit/>
          <w:trHeight w:val="346"/>
          <w:tblHeader/>
        </w:trPr>
        <w:tc>
          <w:tcPr>
            <w:tcW w:w="1260" w:type="dxa"/>
            <w:tcBorders>
              <w:right w:val="single" w:sz="4" w:space="0" w:color="auto"/>
            </w:tcBorders>
            <w:vAlign w:val="center"/>
          </w:tcPr>
          <w:p w14:paraId="6B7F1F29" w14:textId="4EC5EC30" w:rsidR="004116B9" w:rsidRPr="001375B1" w:rsidRDefault="004116B9" w:rsidP="005079A0">
            <w:pPr>
              <w:widowControl w:val="0"/>
              <w:rPr>
                <w:rFonts w:asciiTheme="majorHAnsi" w:eastAsiaTheme="minorEastAsia" w:hAnsiTheme="majorHAnsi" w:cstheme="majorHAnsi"/>
              </w:rPr>
            </w:pPr>
            <w:r w:rsidRPr="001375B1">
              <w:rPr>
                <w:rFonts w:asciiTheme="majorHAnsi" w:eastAsiaTheme="minorEastAsia" w:hAnsiTheme="majorHAnsi" w:cstheme="majorHAnsi"/>
                <w:b/>
                <w:bCs/>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06DB5FC9" w14:textId="67B59052" w:rsidR="004116B9" w:rsidRPr="008D0B6D" w:rsidRDefault="004116B9" w:rsidP="005079A0">
            <w:pPr>
              <w:rPr>
                <w:rFonts w:asciiTheme="majorHAnsi" w:hAnsiTheme="majorHAnsi" w:cstheme="majorHAnsi"/>
              </w:rPr>
            </w:pPr>
            <w:r w:rsidRPr="001375B1">
              <w:rPr>
                <w:rFonts w:asciiTheme="majorHAnsi" w:hAnsiTheme="majorHAnsi" w:cstheme="majorHAnsi"/>
              </w:rPr>
              <w:t>Forum Posts</w:t>
            </w:r>
          </w:p>
        </w:tc>
        <w:tc>
          <w:tcPr>
            <w:tcW w:w="5225" w:type="dxa"/>
            <w:tcBorders>
              <w:top w:val="single" w:sz="4" w:space="0" w:color="auto"/>
              <w:left w:val="single" w:sz="4" w:space="0" w:color="auto"/>
              <w:bottom w:val="single" w:sz="4" w:space="0" w:color="auto"/>
              <w:right w:val="single" w:sz="4" w:space="0" w:color="auto"/>
            </w:tcBorders>
            <w:vAlign w:val="center"/>
          </w:tcPr>
          <w:p w14:paraId="28F6471C" w14:textId="2228CC5D" w:rsidR="004116B9" w:rsidRPr="001375B1" w:rsidRDefault="004116B9" w:rsidP="00B342DA">
            <w:pPr>
              <w:rPr>
                <w:rFonts w:asciiTheme="majorHAnsi" w:eastAsia="Times New Roman" w:hAnsiTheme="majorHAnsi" w:cstheme="majorHAnsi"/>
                <w:highlight w:val="cyan"/>
              </w:rPr>
            </w:pPr>
            <w:r w:rsidRPr="001375B1">
              <w:rPr>
                <w:rFonts w:asciiTheme="majorHAnsi" w:eastAsiaTheme="minorEastAsia" w:hAnsiTheme="majorHAnsi" w:cstheme="majorHAnsi"/>
              </w:rPr>
              <w:t>Knowledge, Values, Skills, and Cognitive &amp; Affective Processes</w:t>
            </w:r>
          </w:p>
        </w:tc>
      </w:tr>
      <w:tr w:rsidR="001375B1" w:rsidRPr="00801743" w14:paraId="3F8028BA" w14:textId="77777777" w:rsidTr="0085695E">
        <w:trPr>
          <w:cantSplit/>
          <w:trHeight w:val="346"/>
          <w:tblHeader/>
        </w:trPr>
        <w:tc>
          <w:tcPr>
            <w:tcW w:w="1260" w:type="dxa"/>
            <w:tcBorders>
              <w:right w:val="single" w:sz="4" w:space="0" w:color="auto"/>
            </w:tcBorders>
            <w:vAlign w:val="center"/>
          </w:tcPr>
          <w:p w14:paraId="654063D0" w14:textId="012FD67D" w:rsidR="001375B1" w:rsidRPr="001375B1" w:rsidRDefault="008D0B6D" w:rsidP="005079A0">
            <w:pPr>
              <w:widowControl w:val="0"/>
              <w:rPr>
                <w:rFonts w:asciiTheme="majorHAnsi" w:eastAsiaTheme="minorEastAsia" w:hAnsiTheme="majorHAnsi" w:cstheme="majorHAnsi"/>
                <w:b/>
                <w:bCs/>
              </w:rPr>
            </w:pPr>
            <w:r>
              <w:rPr>
                <w:rFonts w:asciiTheme="majorHAnsi" w:eastAsiaTheme="minorEastAsia" w:hAnsiTheme="majorHAnsi" w:cstheme="majorHAnsi"/>
                <w:b/>
                <w:bCs/>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724217D3" w14:textId="51EE1F9E" w:rsidR="001375B1" w:rsidRPr="001375B1" w:rsidRDefault="008D0B6D" w:rsidP="005079A0">
            <w:pPr>
              <w:rPr>
                <w:rFonts w:asciiTheme="majorHAnsi" w:hAnsiTheme="majorHAnsi" w:cstheme="majorHAnsi"/>
              </w:rPr>
            </w:pPr>
            <w:r w:rsidRPr="001375B1">
              <w:rPr>
                <w:rFonts w:asciiTheme="majorHAnsi" w:hAnsiTheme="majorHAnsi" w:cstheme="majorHAnsi"/>
              </w:rPr>
              <w:t>Peer Teaching</w:t>
            </w:r>
          </w:p>
        </w:tc>
        <w:tc>
          <w:tcPr>
            <w:tcW w:w="5225" w:type="dxa"/>
            <w:tcBorders>
              <w:top w:val="single" w:sz="4" w:space="0" w:color="auto"/>
              <w:left w:val="single" w:sz="4" w:space="0" w:color="auto"/>
              <w:bottom w:val="single" w:sz="4" w:space="0" w:color="auto"/>
              <w:right w:val="single" w:sz="4" w:space="0" w:color="auto"/>
            </w:tcBorders>
            <w:vAlign w:val="center"/>
          </w:tcPr>
          <w:p w14:paraId="6C98DDC1" w14:textId="3CF556CC" w:rsidR="001375B1" w:rsidRPr="001375B1" w:rsidRDefault="008D0B6D" w:rsidP="00B342DA">
            <w:pPr>
              <w:rPr>
                <w:rFonts w:asciiTheme="majorHAnsi" w:eastAsiaTheme="minorEastAsia" w:hAnsiTheme="majorHAnsi" w:cstheme="majorHAnsi"/>
              </w:rPr>
            </w:pPr>
            <w:r w:rsidRPr="001375B1">
              <w:rPr>
                <w:rFonts w:asciiTheme="majorHAnsi" w:eastAsiaTheme="minorEastAsia" w:hAnsiTheme="majorHAnsi" w:cstheme="majorHAnsi"/>
              </w:rPr>
              <w:t>Knowledge, Values, Skills, and Cognitive &amp; Affective Processes</w:t>
            </w:r>
          </w:p>
        </w:tc>
      </w:tr>
      <w:tr w:rsidR="001375B1" w:rsidRPr="00801743" w14:paraId="7A33D11F" w14:textId="77777777" w:rsidTr="0085695E">
        <w:trPr>
          <w:cantSplit/>
          <w:trHeight w:val="346"/>
          <w:tblHeader/>
        </w:trPr>
        <w:tc>
          <w:tcPr>
            <w:tcW w:w="1260" w:type="dxa"/>
            <w:tcBorders>
              <w:right w:val="single" w:sz="4" w:space="0" w:color="auto"/>
            </w:tcBorders>
            <w:vAlign w:val="center"/>
          </w:tcPr>
          <w:p w14:paraId="21D2670A" w14:textId="44D964E3" w:rsidR="001375B1" w:rsidRPr="001375B1" w:rsidRDefault="008D0B6D" w:rsidP="005079A0">
            <w:pPr>
              <w:widowControl w:val="0"/>
              <w:rPr>
                <w:rFonts w:asciiTheme="majorHAnsi" w:eastAsiaTheme="minorEastAsia" w:hAnsiTheme="majorHAnsi" w:cstheme="majorHAnsi"/>
                <w:b/>
                <w:bCs/>
              </w:rPr>
            </w:pPr>
            <w:r>
              <w:rPr>
                <w:rFonts w:asciiTheme="majorHAnsi" w:eastAsiaTheme="minorEastAsia" w:hAnsiTheme="majorHAnsi" w:cstheme="majorHAnsi"/>
                <w:b/>
                <w:bCs/>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1FC7BC15" w14:textId="3293C3E6" w:rsidR="001375B1" w:rsidRPr="001375B1" w:rsidRDefault="008D0B6D" w:rsidP="005079A0">
            <w:pPr>
              <w:rPr>
                <w:rFonts w:asciiTheme="majorHAnsi" w:hAnsiTheme="majorHAnsi" w:cstheme="majorHAnsi"/>
              </w:rPr>
            </w:pPr>
            <w:r w:rsidRPr="001375B1">
              <w:rPr>
                <w:rFonts w:asciiTheme="majorHAnsi" w:hAnsiTheme="majorHAnsi" w:cstheme="majorHAnsi"/>
              </w:rPr>
              <w:t xml:space="preserve">Reflective Film Journal </w:t>
            </w:r>
          </w:p>
        </w:tc>
        <w:tc>
          <w:tcPr>
            <w:tcW w:w="5225" w:type="dxa"/>
            <w:tcBorders>
              <w:top w:val="single" w:sz="4" w:space="0" w:color="auto"/>
              <w:left w:val="single" w:sz="4" w:space="0" w:color="auto"/>
              <w:bottom w:val="single" w:sz="4" w:space="0" w:color="auto"/>
              <w:right w:val="single" w:sz="4" w:space="0" w:color="auto"/>
            </w:tcBorders>
            <w:vAlign w:val="center"/>
          </w:tcPr>
          <w:p w14:paraId="4C87361D" w14:textId="2B0F9D4A" w:rsidR="001375B1" w:rsidRPr="001375B1" w:rsidRDefault="008D0B6D" w:rsidP="00B342DA">
            <w:pPr>
              <w:rPr>
                <w:rFonts w:asciiTheme="majorHAnsi" w:eastAsiaTheme="minorEastAsia" w:hAnsiTheme="majorHAnsi" w:cstheme="majorHAnsi"/>
              </w:rPr>
            </w:pPr>
            <w:r w:rsidRPr="001375B1">
              <w:rPr>
                <w:rFonts w:asciiTheme="majorHAnsi" w:eastAsiaTheme="minorEastAsia" w:hAnsiTheme="majorHAnsi" w:cstheme="majorHAnsi"/>
              </w:rPr>
              <w:t>Knowledge, Values, Skills, and Cognitive &amp; Affective Processes</w:t>
            </w:r>
          </w:p>
        </w:tc>
      </w:tr>
      <w:tr w:rsidR="001375B1" w:rsidRPr="00801743" w14:paraId="5C1AA683" w14:textId="77777777" w:rsidTr="0085695E">
        <w:trPr>
          <w:cantSplit/>
          <w:trHeight w:val="346"/>
          <w:tblHeader/>
        </w:trPr>
        <w:tc>
          <w:tcPr>
            <w:tcW w:w="1260" w:type="dxa"/>
            <w:tcBorders>
              <w:right w:val="single" w:sz="4" w:space="0" w:color="auto"/>
            </w:tcBorders>
            <w:vAlign w:val="center"/>
          </w:tcPr>
          <w:p w14:paraId="3BC076C3" w14:textId="7A523252" w:rsidR="001375B1" w:rsidRPr="001375B1" w:rsidRDefault="008D0B6D" w:rsidP="005079A0">
            <w:pPr>
              <w:widowControl w:val="0"/>
              <w:rPr>
                <w:rFonts w:asciiTheme="majorHAnsi" w:eastAsiaTheme="minorEastAsia" w:hAnsiTheme="majorHAnsi" w:cstheme="majorHAnsi"/>
                <w:b/>
                <w:bCs/>
              </w:rPr>
            </w:pPr>
            <w:r>
              <w:rPr>
                <w:rFonts w:asciiTheme="majorHAnsi" w:eastAsiaTheme="minorEastAsia" w:hAnsiTheme="majorHAnsi" w:cstheme="majorHAnsi"/>
                <w:b/>
                <w:bCs/>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6198FAF1" w14:textId="69BD3E24" w:rsidR="001375B1" w:rsidRPr="001375B1" w:rsidRDefault="008D0B6D" w:rsidP="005079A0">
            <w:pPr>
              <w:rPr>
                <w:rFonts w:asciiTheme="majorHAnsi" w:hAnsiTheme="majorHAnsi" w:cstheme="majorHAnsi"/>
              </w:rPr>
            </w:pPr>
            <w:r w:rsidRPr="001375B1">
              <w:rPr>
                <w:rFonts w:asciiTheme="majorHAnsi" w:hAnsiTheme="majorHAnsi" w:cstheme="majorHAnsi"/>
              </w:rPr>
              <w:t>StoryCorps Interview Project</w:t>
            </w:r>
          </w:p>
        </w:tc>
        <w:tc>
          <w:tcPr>
            <w:tcW w:w="5225" w:type="dxa"/>
            <w:tcBorders>
              <w:top w:val="single" w:sz="4" w:space="0" w:color="auto"/>
              <w:left w:val="single" w:sz="4" w:space="0" w:color="auto"/>
              <w:bottom w:val="single" w:sz="4" w:space="0" w:color="auto"/>
              <w:right w:val="single" w:sz="4" w:space="0" w:color="auto"/>
            </w:tcBorders>
            <w:vAlign w:val="center"/>
          </w:tcPr>
          <w:p w14:paraId="44DFE32A" w14:textId="1111D6CF" w:rsidR="001375B1" w:rsidRPr="001375B1" w:rsidRDefault="008D0B6D" w:rsidP="00B342DA">
            <w:pPr>
              <w:rPr>
                <w:rFonts w:asciiTheme="majorHAnsi" w:eastAsiaTheme="minorEastAsia" w:hAnsiTheme="majorHAnsi" w:cstheme="majorHAnsi"/>
              </w:rPr>
            </w:pPr>
            <w:r w:rsidRPr="001375B1">
              <w:rPr>
                <w:rFonts w:asciiTheme="majorHAnsi" w:eastAsiaTheme="minorEastAsia" w:hAnsiTheme="majorHAnsi" w:cstheme="majorHAnsi"/>
              </w:rPr>
              <w:t>Knowledge, Values, Skills, and Cognitive &amp; Affective Processes</w:t>
            </w:r>
          </w:p>
        </w:tc>
      </w:tr>
    </w:tbl>
    <w:p w14:paraId="22B927C0" w14:textId="51544224" w:rsidR="00263D57" w:rsidRPr="00801743" w:rsidRDefault="00263D57" w:rsidP="00263D57">
      <w:pPr>
        <w:widowControl w:val="0"/>
        <w:spacing w:before="120" w:after="120" w:line="240" w:lineRule="auto"/>
        <w:ind w:left="144"/>
        <w:rPr>
          <w:rFonts w:asciiTheme="majorHAnsi" w:eastAsiaTheme="minorEastAsia" w:hAnsiTheme="majorHAnsi" w:cstheme="majorHAnsi"/>
        </w:rPr>
      </w:pPr>
      <w:r w:rsidRPr="00801743">
        <w:rPr>
          <w:rFonts w:asciiTheme="majorHAnsi" w:eastAsiaTheme="minorEastAsia" w:hAnsiTheme="majorHAnsi" w:cstheme="majorHAnsi"/>
          <w:b/>
          <w:bCs/>
          <w:color w:val="272727"/>
        </w:rPr>
        <w:t>Competency</w:t>
      </w:r>
      <w:r w:rsidR="004116B9" w:rsidRPr="00801743">
        <w:rPr>
          <w:rFonts w:asciiTheme="majorHAnsi" w:eastAsiaTheme="minorEastAsia" w:hAnsiTheme="majorHAnsi" w:cstheme="majorHAnsi"/>
          <w:b/>
          <w:bCs/>
          <w:color w:val="272727"/>
        </w:rPr>
        <w:t xml:space="preserve"> 2</w:t>
      </w:r>
      <w:r w:rsidR="008D0B6D">
        <w:rPr>
          <w:rFonts w:asciiTheme="majorHAnsi" w:eastAsiaTheme="minorEastAsia" w:hAnsiTheme="majorHAnsi" w:cstheme="majorHAnsi"/>
          <w:b/>
          <w:bCs/>
          <w:color w:val="272727"/>
        </w:rPr>
        <w:t>.0</w:t>
      </w:r>
      <w:r w:rsidR="004116B9" w:rsidRPr="00801743">
        <w:rPr>
          <w:rFonts w:asciiTheme="majorHAnsi" w:eastAsiaTheme="minorEastAsia" w:hAnsiTheme="majorHAnsi" w:cstheme="majorHAnsi"/>
          <w:b/>
          <w:bCs/>
          <w:color w:val="272727"/>
        </w:rPr>
        <w:t xml:space="preserve">: </w:t>
      </w:r>
      <w:r w:rsidR="004116B9" w:rsidRPr="00801743">
        <w:rPr>
          <w:rFonts w:asciiTheme="majorHAnsi" w:eastAsiaTheme="minorEastAsia" w:hAnsiTheme="majorHAnsi" w:cstheme="majorHAnsi"/>
          <w:b/>
          <w:bCs/>
        </w:rPr>
        <w:t>Engage in Diversity and Difference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260"/>
        <w:gridCol w:w="2970"/>
        <w:gridCol w:w="5225"/>
      </w:tblGrid>
      <w:tr w:rsidR="004116B9" w:rsidRPr="00801743" w14:paraId="7061ED52" w14:textId="77777777" w:rsidTr="0085695E">
        <w:trPr>
          <w:cantSplit/>
          <w:trHeight w:val="353"/>
          <w:tblHeader/>
        </w:trPr>
        <w:tc>
          <w:tcPr>
            <w:tcW w:w="1260" w:type="dxa"/>
            <w:tcBorders>
              <w:right w:val="single" w:sz="4" w:space="0" w:color="auto"/>
            </w:tcBorders>
            <w:vAlign w:val="center"/>
          </w:tcPr>
          <w:p w14:paraId="3436AECB" w14:textId="1A02BA64" w:rsidR="004116B9" w:rsidRPr="009745E6" w:rsidRDefault="004116B9" w:rsidP="005079A0">
            <w:pPr>
              <w:widowControl w:val="0"/>
              <w:rPr>
                <w:rFonts w:asciiTheme="majorHAnsi" w:eastAsiaTheme="minorEastAsia" w:hAnsiTheme="majorHAnsi" w:cstheme="majorHAnsi"/>
              </w:rPr>
            </w:pPr>
            <w:r w:rsidRPr="009745E6">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30DC6482" w14:textId="40DBBB23" w:rsidR="004116B9" w:rsidRPr="008D0B6D" w:rsidRDefault="004116B9" w:rsidP="005079A0">
            <w:pPr>
              <w:rPr>
                <w:rFonts w:asciiTheme="majorHAnsi" w:hAnsiTheme="majorHAnsi" w:cstheme="majorHAnsi"/>
              </w:rPr>
            </w:pPr>
            <w:r w:rsidRPr="009745E6">
              <w:rPr>
                <w:rFonts w:asciiTheme="majorHAnsi" w:hAnsiTheme="majorHAnsi" w:cstheme="majorHAnsi"/>
              </w:rPr>
              <w:t>Forum Posts</w:t>
            </w:r>
          </w:p>
        </w:tc>
        <w:tc>
          <w:tcPr>
            <w:tcW w:w="5225" w:type="dxa"/>
            <w:tcBorders>
              <w:top w:val="single" w:sz="4" w:space="0" w:color="auto"/>
              <w:left w:val="single" w:sz="4" w:space="0" w:color="auto"/>
              <w:bottom w:val="single" w:sz="4" w:space="0" w:color="auto"/>
              <w:right w:val="single" w:sz="4" w:space="0" w:color="auto"/>
            </w:tcBorders>
            <w:vAlign w:val="center"/>
          </w:tcPr>
          <w:p w14:paraId="1208A300" w14:textId="68EDE57C" w:rsidR="004116B9" w:rsidRPr="009745E6" w:rsidRDefault="004116B9" w:rsidP="005079A0">
            <w:pPr>
              <w:rPr>
                <w:rFonts w:asciiTheme="majorHAnsi" w:eastAsia="Times New Roman" w:hAnsiTheme="majorHAnsi" w:cstheme="majorHAnsi"/>
              </w:rPr>
            </w:pPr>
            <w:r w:rsidRPr="009745E6">
              <w:rPr>
                <w:rFonts w:asciiTheme="majorHAnsi" w:eastAsiaTheme="minorEastAsia" w:hAnsiTheme="majorHAnsi" w:cstheme="majorHAnsi"/>
              </w:rPr>
              <w:t>Knowledge, Values, Skills, and Cognitive &amp; Affective Processes</w:t>
            </w:r>
          </w:p>
        </w:tc>
      </w:tr>
      <w:tr w:rsidR="001375B1" w:rsidRPr="00801743" w14:paraId="6D4D96C4" w14:textId="77777777" w:rsidTr="0085695E">
        <w:trPr>
          <w:cantSplit/>
          <w:trHeight w:val="353"/>
          <w:tblHeader/>
        </w:trPr>
        <w:tc>
          <w:tcPr>
            <w:tcW w:w="1260" w:type="dxa"/>
            <w:tcBorders>
              <w:right w:val="single" w:sz="4" w:space="0" w:color="auto"/>
            </w:tcBorders>
            <w:vAlign w:val="center"/>
          </w:tcPr>
          <w:p w14:paraId="07D0BE67" w14:textId="3655C45A" w:rsidR="001375B1" w:rsidRPr="009745E6"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6E252824" w14:textId="23ABBF35" w:rsidR="001375B1" w:rsidRPr="009745E6" w:rsidRDefault="008D0B6D" w:rsidP="005079A0">
            <w:pPr>
              <w:rPr>
                <w:rFonts w:asciiTheme="majorHAnsi" w:hAnsiTheme="majorHAnsi" w:cstheme="majorHAnsi"/>
              </w:rPr>
            </w:pPr>
            <w:r w:rsidRPr="009745E6">
              <w:rPr>
                <w:rFonts w:asciiTheme="majorHAnsi" w:hAnsiTheme="majorHAnsi" w:cstheme="majorHAnsi"/>
              </w:rPr>
              <w:t>Peer Teaching</w:t>
            </w:r>
          </w:p>
        </w:tc>
        <w:tc>
          <w:tcPr>
            <w:tcW w:w="5225" w:type="dxa"/>
            <w:tcBorders>
              <w:top w:val="single" w:sz="4" w:space="0" w:color="auto"/>
              <w:left w:val="single" w:sz="4" w:space="0" w:color="auto"/>
              <w:bottom w:val="single" w:sz="4" w:space="0" w:color="auto"/>
              <w:right w:val="single" w:sz="4" w:space="0" w:color="auto"/>
            </w:tcBorders>
            <w:vAlign w:val="center"/>
          </w:tcPr>
          <w:p w14:paraId="2281EC29" w14:textId="76CDEAEE" w:rsidR="001375B1" w:rsidRPr="009745E6" w:rsidRDefault="008D0B6D" w:rsidP="005079A0">
            <w:pPr>
              <w:rPr>
                <w:rFonts w:asciiTheme="majorHAnsi" w:eastAsiaTheme="minorEastAsia" w:hAnsiTheme="majorHAnsi" w:cstheme="majorHAnsi"/>
              </w:rPr>
            </w:pPr>
            <w:r w:rsidRPr="009745E6">
              <w:rPr>
                <w:rFonts w:asciiTheme="majorHAnsi" w:eastAsiaTheme="minorEastAsia" w:hAnsiTheme="majorHAnsi" w:cstheme="majorHAnsi"/>
              </w:rPr>
              <w:t>Knowledge, Values, Skills, and Cognitive &amp; Affective Processes</w:t>
            </w:r>
          </w:p>
        </w:tc>
      </w:tr>
      <w:tr w:rsidR="001375B1" w:rsidRPr="00801743" w14:paraId="1B58CD8E" w14:textId="77777777" w:rsidTr="0085695E">
        <w:trPr>
          <w:cantSplit/>
          <w:trHeight w:val="353"/>
          <w:tblHeader/>
        </w:trPr>
        <w:tc>
          <w:tcPr>
            <w:tcW w:w="1260" w:type="dxa"/>
            <w:tcBorders>
              <w:right w:val="single" w:sz="4" w:space="0" w:color="auto"/>
            </w:tcBorders>
            <w:vAlign w:val="center"/>
          </w:tcPr>
          <w:p w14:paraId="676468D8" w14:textId="246FA971" w:rsidR="001375B1" w:rsidRPr="009745E6"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1217125E" w14:textId="7BA779F9" w:rsidR="001375B1" w:rsidRPr="009745E6" w:rsidRDefault="008D0B6D" w:rsidP="005079A0">
            <w:pPr>
              <w:rPr>
                <w:rFonts w:asciiTheme="majorHAnsi" w:hAnsiTheme="majorHAnsi" w:cstheme="majorHAnsi"/>
              </w:rPr>
            </w:pPr>
            <w:r w:rsidRPr="009745E6">
              <w:rPr>
                <w:rFonts w:asciiTheme="majorHAnsi" w:hAnsiTheme="majorHAnsi" w:cstheme="majorHAnsi"/>
              </w:rPr>
              <w:t xml:space="preserve">Reflective Film Journal </w:t>
            </w:r>
          </w:p>
        </w:tc>
        <w:tc>
          <w:tcPr>
            <w:tcW w:w="5225" w:type="dxa"/>
            <w:tcBorders>
              <w:top w:val="single" w:sz="4" w:space="0" w:color="auto"/>
              <w:left w:val="single" w:sz="4" w:space="0" w:color="auto"/>
              <w:bottom w:val="single" w:sz="4" w:space="0" w:color="auto"/>
              <w:right w:val="single" w:sz="4" w:space="0" w:color="auto"/>
            </w:tcBorders>
            <w:vAlign w:val="center"/>
          </w:tcPr>
          <w:p w14:paraId="1A286935" w14:textId="54BAAC23" w:rsidR="001375B1" w:rsidRPr="009745E6" w:rsidRDefault="008D0B6D" w:rsidP="005079A0">
            <w:pPr>
              <w:rPr>
                <w:rFonts w:asciiTheme="majorHAnsi" w:eastAsiaTheme="minorEastAsia" w:hAnsiTheme="majorHAnsi" w:cstheme="majorHAnsi"/>
              </w:rPr>
            </w:pPr>
            <w:r w:rsidRPr="009745E6">
              <w:rPr>
                <w:rFonts w:asciiTheme="majorHAnsi" w:eastAsiaTheme="minorEastAsia" w:hAnsiTheme="majorHAnsi" w:cstheme="majorHAnsi"/>
              </w:rPr>
              <w:t>Knowledge, Values, Skills, and Cognitive &amp; Affective Processes</w:t>
            </w:r>
          </w:p>
        </w:tc>
      </w:tr>
      <w:tr w:rsidR="001375B1" w:rsidRPr="00801743" w14:paraId="34AB9BEB" w14:textId="77777777" w:rsidTr="0085695E">
        <w:trPr>
          <w:cantSplit/>
          <w:trHeight w:val="353"/>
          <w:tblHeader/>
        </w:trPr>
        <w:tc>
          <w:tcPr>
            <w:tcW w:w="1260" w:type="dxa"/>
            <w:tcBorders>
              <w:right w:val="single" w:sz="4" w:space="0" w:color="auto"/>
            </w:tcBorders>
            <w:vAlign w:val="center"/>
          </w:tcPr>
          <w:p w14:paraId="1BE62543" w14:textId="7AA12A82" w:rsidR="001375B1" w:rsidRPr="009745E6"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67303F4C" w14:textId="5478F087" w:rsidR="001375B1" w:rsidRPr="009745E6" w:rsidRDefault="008D0B6D" w:rsidP="005079A0">
            <w:pPr>
              <w:rPr>
                <w:rFonts w:asciiTheme="majorHAnsi" w:hAnsiTheme="majorHAnsi" w:cstheme="majorHAnsi"/>
              </w:rPr>
            </w:pPr>
            <w:r w:rsidRPr="009745E6">
              <w:rPr>
                <w:rFonts w:asciiTheme="majorHAnsi" w:hAnsiTheme="majorHAnsi" w:cstheme="majorHAnsi"/>
              </w:rPr>
              <w:t>StoryCorps Interview Project</w:t>
            </w:r>
          </w:p>
        </w:tc>
        <w:tc>
          <w:tcPr>
            <w:tcW w:w="5225" w:type="dxa"/>
            <w:tcBorders>
              <w:top w:val="single" w:sz="4" w:space="0" w:color="auto"/>
              <w:left w:val="single" w:sz="4" w:space="0" w:color="auto"/>
              <w:bottom w:val="single" w:sz="4" w:space="0" w:color="auto"/>
              <w:right w:val="single" w:sz="4" w:space="0" w:color="auto"/>
            </w:tcBorders>
            <w:vAlign w:val="center"/>
          </w:tcPr>
          <w:p w14:paraId="40F93D25" w14:textId="186AA856" w:rsidR="001375B1" w:rsidRPr="009745E6" w:rsidRDefault="008D0B6D" w:rsidP="005079A0">
            <w:pPr>
              <w:rPr>
                <w:rFonts w:asciiTheme="majorHAnsi" w:eastAsiaTheme="minorEastAsia" w:hAnsiTheme="majorHAnsi" w:cstheme="majorHAnsi"/>
              </w:rPr>
            </w:pPr>
            <w:r w:rsidRPr="009745E6">
              <w:rPr>
                <w:rFonts w:asciiTheme="majorHAnsi" w:eastAsiaTheme="minorEastAsia" w:hAnsiTheme="majorHAnsi" w:cstheme="majorHAnsi"/>
              </w:rPr>
              <w:t>Knowledge, Values, Skills, and Cognitive &amp; Affective Processes</w:t>
            </w:r>
          </w:p>
        </w:tc>
      </w:tr>
    </w:tbl>
    <w:p w14:paraId="24DB0B35" w14:textId="75DA8A8A" w:rsidR="00263D57" w:rsidRPr="00801743"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801743">
        <w:rPr>
          <w:rFonts w:asciiTheme="majorHAnsi" w:eastAsiaTheme="minorEastAsia" w:hAnsiTheme="majorHAnsi" w:cstheme="majorHAnsi"/>
          <w:b/>
          <w:bCs/>
          <w:color w:val="272727"/>
        </w:rPr>
        <w:t xml:space="preserve">Competency </w:t>
      </w:r>
      <w:r w:rsidR="004116B9" w:rsidRPr="00801743">
        <w:rPr>
          <w:rFonts w:asciiTheme="majorHAnsi" w:eastAsiaTheme="minorEastAsia" w:hAnsiTheme="majorHAnsi" w:cstheme="majorHAnsi"/>
          <w:b/>
          <w:bCs/>
          <w:color w:val="272727"/>
        </w:rPr>
        <w:t>3</w:t>
      </w:r>
      <w:r w:rsidR="008D0B6D">
        <w:rPr>
          <w:rFonts w:asciiTheme="majorHAnsi" w:eastAsiaTheme="minorEastAsia" w:hAnsiTheme="majorHAnsi" w:cstheme="majorHAnsi"/>
          <w:b/>
          <w:bCs/>
          <w:color w:val="272727"/>
        </w:rPr>
        <w:t>.0</w:t>
      </w:r>
      <w:r w:rsidR="004116B9" w:rsidRPr="00801743">
        <w:rPr>
          <w:rFonts w:asciiTheme="majorHAnsi" w:eastAsiaTheme="minorEastAsia" w:hAnsiTheme="majorHAnsi" w:cstheme="majorHAnsi"/>
          <w:b/>
          <w:bCs/>
          <w:color w:val="272727"/>
        </w:rPr>
        <w:t>:</w:t>
      </w:r>
      <w:r w:rsidR="00B7791A" w:rsidRPr="00801743">
        <w:rPr>
          <w:rFonts w:asciiTheme="majorHAnsi" w:eastAsiaTheme="minorEastAsia" w:hAnsiTheme="majorHAnsi" w:cstheme="majorHAnsi"/>
          <w:b/>
          <w:bCs/>
          <w:color w:val="272727"/>
        </w:rPr>
        <w:t xml:space="preserve"> </w:t>
      </w:r>
      <w:r w:rsidR="004116B9" w:rsidRPr="00801743">
        <w:rPr>
          <w:rFonts w:asciiTheme="majorHAnsi" w:eastAsiaTheme="minorEastAsia" w:hAnsiTheme="majorHAnsi" w:cstheme="majorHAnsi"/>
          <w:b/>
          <w:bCs/>
          <w:color w:val="272727"/>
        </w:rPr>
        <w:t xml:space="preserve"> </w:t>
      </w:r>
      <w:r w:rsidR="00B7791A" w:rsidRPr="00801743">
        <w:rPr>
          <w:rFonts w:asciiTheme="majorHAnsi" w:eastAsiaTheme="minorEastAsia" w:hAnsiTheme="majorHAnsi" w:cstheme="majorHAnsi"/>
          <w:b/>
          <w:bCs/>
        </w:rPr>
        <w:t>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260"/>
        <w:gridCol w:w="2970"/>
        <w:gridCol w:w="5225"/>
      </w:tblGrid>
      <w:tr w:rsidR="00B7791A" w:rsidRPr="00801743" w14:paraId="613338D4" w14:textId="77777777" w:rsidTr="0085695E">
        <w:trPr>
          <w:cantSplit/>
          <w:trHeight w:val="391"/>
          <w:tblHeader/>
        </w:trPr>
        <w:tc>
          <w:tcPr>
            <w:tcW w:w="1260" w:type="dxa"/>
            <w:tcBorders>
              <w:right w:val="single" w:sz="4" w:space="0" w:color="auto"/>
            </w:tcBorders>
            <w:vAlign w:val="center"/>
          </w:tcPr>
          <w:p w14:paraId="0249ADED" w14:textId="75B556B5" w:rsidR="00B7791A" w:rsidRPr="009745E6" w:rsidRDefault="00B7791A" w:rsidP="005079A0">
            <w:pPr>
              <w:widowControl w:val="0"/>
              <w:rPr>
                <w:rFonts w:asciiTheme="majorHAnsi" w:eastAsiaTheme="minorEastAsia" w:hAnsiTheme="majorHAnsi" w:cstheme="majorHAnsi"/>
                <w:color w:val="000000" w:themeColor="text1"/>
              </w:rPr>
            </w:pPr>
            <w:r w:rsidRPr="009745E6">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5FA1FD04" w14:textId="31BBE7C8" w:rsidR="00B7791A" w:rsidRPr="008D0B6D" w:rsidRDefault="00B7791A" w:rsidP="005079A0">
            <w:pPr>
              <w:rPr>
                <w:rFonts w:asciiTheme="majorHAnsi" w:hAnsiTheme="majorHAnsi" w:cstheme="majorHAnsi"/>
              </w:rPr>
            </w:pPr>
            <w:r w:rsidRPr="009745E6">
              <w:rPr>
                <w:rFonts w:asciiTheme="majorHAnsi" w:hAnsiTheme="majorHAnsi" w:cstheme="majorHAnsi"/>
              </w:rPr>
              <w:t>Forum Posts</w:t>
            </w:r>
          </w:p>
        </w:tc>
        <w:tc>
          <w:tcPr>
            <w:tcW w:w="5225" w:type="dxa"/>
            <w:tcBorders>
              <w:top w:val="single" w:sz="4" w:space="0" w:color="auto"/>
              <w:left w:val="single" w:sz="4" w:space="0" w:color="auto"/>
              <w:bottom w:val="single" w:sz="4" w:space="0" w:color="auto"/>
              <w:right w:val="single" w:sz="4" w:space="0" w:color="auto"/>
            </w:tcBorders>
            <w:vAlign w:val="center"/>
          </w:tcPr>
          <w:p w14:paraId="64746AD4" w14:textId="73D61041" w:rsidR="00B7791A" w:rsidRPr="009745E6" w:rsidRDefault="00B7791A" w:rsidP="005079A0">
            <w:pPr>
              <w:rPr>
                <w:rFonts w:asciiTheme="majorHAnsi" w:eastAsia="Times New Roman" w:hAnsiTheme="majorHAnsi" w:cstheme="majorHAnsi"/>
              </w:rPr>
            </w:pPr>
            <w:r w:rsidRPr="009745E6">
              <w:rPr>
                <w:rFonts w:asciiTheme="majorHAnsi" w:eastAsiaTheme="minorEastAsia" w:hAnsiTheme="majorHAnsi" w:cstheme="majorHAnsi"/>
              </w:rPr>
              <w:t>Knowledge, Values, Skills, and Cognitive &amp; Affective Processes</w:t>
            </w:r>
          </w:p>
        </w:tc>
      </w:tr>
      <w:tr w:rsidR="001375B1" w:rsidRPr="00801743" w14:paraId="26100152" w14:textId="77777777" w:rsidTr="0085695E">
        <w:trPr>
          <w:cantSplit/>
          <w:trHeight w:val="391"/>
          <w:tblHeader/>
        </w:trPr>
        <w:tc>
          <w:tcPr>
            <w:tcW w:w="1260" w:type="dxa"/>
            <w:tcBorders>
              <w:right w:val="single" w:sz="4" w:space="0" w:color="auto"/>
            </w:tcBorders>
            <w:vAlign w:val="center"/>
          </w:tcPr>
          <w:p w14:paraId="09FB8CA4" w14:textId="1FDEA7F0" w:rsidR="001375B1" w:rsidRPr="009745E6"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124F1EA3" w14:textId="2DBAFA4F" w:rsidR="001375B1" w:rsidRPr="009745E6" w:rsidRDefault="008D0B6D" w:rsidP="005079A0">
            <w:pPr>
              <w:rPr>
                <w:rFonts w:asciiTheme="majorHAnsi" w:hAnsiTheme="majorHAnsi" w:cstheme="majorHAnsi"/>
              </w:rPr>
            </w:pPr>
            <w:r w:rsidRPr="009745E6">
              <w:rPr>
                <w:rFonts w:asciiTheme="majorHAnsi" w:hAnsiTheme="majorHAnsi" w:cstheme="majorHAnsi"/>
              </w:rPr>
              <w:t>Peer Teaching</w:t>
            </w:r>
          </w:p>
        </w:tc>
        <w:tc>
          <w:tcPr>
            <w:tcW w:w="5225" w:type="dxa"/>
            <w:tcBorders>
              <w:top w:val="single" w:sz="4" w:space="0" w:color="auto"/>
              <w:left w:val="single" w:sz="4" w:space="0" w:color="auto"/>
              <w:bottom w:val="single" w:sz="4" w:space="0" w:color="auto"/>
              <w:right w:val="single" w:sz="4" w:space="0" w:color="auto"/>
            </w:tcBorders>
            <w:vAlign w:val="center"/>
          </w:tcPr>
          <w:p w14:paraId="00570964" w14:textId="5E26B6D6" w:rsidR="001375B1" w:rsidRPr="009745E6" w:rsidRDefault="008D0B6D" w:rsidP="005079A0">
            <w:pPr>
              <w:rPr>
                <w:rFonts w:asciiTheme="majorHAnsi" w:eastAsiaTheme="minorEastAsia" w:hAnsiTheme="majorHAnsi" w:cstheme="majorHAnsi"/>
              </w:rPr>
            </w:pPr>
            <w:r w:rsidRPr="009745E6">
              <w:rPr>
                <w:rFonts w:asciiTheme="majorHAnsi" w:eastAsiaTheme="minorEastAsia" w:hAnsiTheme="majorHAnsi" w:cstheme="majorHAnsi"/>
              </w:rPr>
              <w:t>Knowledge, Values, Skills, and Cognitive &amp; Affective Processes</w:t>
            </w:r>
          </w:p>
        </w:tc>
      </w:tr>
      <w:tr w:rsidR="001375B1" w:rsidRPr="00801743" w14:paraId="0EB9B060" w14:textId="77777777" w:rsidTr="0085695E">
        <w:trPr>
          <w:cantSplit/>
          <w:trHeight w:val="391"/>
          <w:tblHeader/>
        </w:trPr>
        <w:tc>
          <w:tcPr>
            <w:tcW w:w="1260" w:type="dxa"/>
            <w:tcBorders>
              <w:right w:val="single" w:sz="4" w:space="0" w:color="auto"/>
            </w:tcBorders>
            <w:vAlign w:val="center"/>
          </w:tcPr>
          <w:p w14:paraId="7755F681" w14:textId="165A0E5B" w:rsidR="001375B1" w:rsidRPr="009745E6"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37DEAC06" w14:textId="30D8C40F" w:rsidR="001375B1" w:rsidRPr="009745E6" w:rsidRDefault="008D0B6D" w:rsidP="005079A0">
            <w:pPr>
              <w:rPr>
                <w:rFonts w:asciiTheme="majorHAnsi" w:hAnsiTheme="majorHAnsi" w:cstheme="majorHAnsi"/>
              </w:rPr>
            </w:pPr>
            <w:r w:rsidRPr="009745E6">
              <w:rPr>
                <w:rFonts w:asciiTheme="majorHAnsi" w:hAnsiTheme="majorHAnsi" w:cstheme="majorHAnsi"/>
              </w:rPr>
              <w:t>Reflective Film Journal</w:t>
            </w:r>
          </w:p>
        </w:tc>
        <w:tc>
          <w:tcPr>
            <w:tcW w:w="5225" w:type="dxa"/>
            <w:tcBorders>
              <w:top w:val="single" w:sz="4" w:space="0" w:color="auto"/>
              <w:left w:val="single" w:sz="4" w:space="0" w:color="auto"/>
              <w:bottom w:val="single" w:sz="4" w:space="0" w:color="auto"/>
              <w:right w:val="single" w:sz="4" w:space="0" w:color="auto"/>
            </w:tcBorders>
            <w:vAlign w:val="center"/>
          </w:tcPr>
          <w:p w14:paraId="747A3114" w14:textId="0E412A67" w:rsidR="001375B1" w:rsidRPr="009745E6" w:rsidRDefault="008D0B6D" w:rsidP="005079A0">
            <w:pPr>
              <w:rPr>
                <w:rFonts w:asciiTheme="majorHAnsi" w:eastAsiaTheme="minorEastAsia" w:hAnsiTheme="majorHAnsi" w:cstheme="majorHAnsi"/>
              </w:rPr>
            </w:pPr>
            <w:r w:rsidRPr="009745E6">
              <w:rPr>
                <w:rFonts w:asciiTheme="majorHAnsi" w:eastAsiaTheme="minorEastAsia" w:hAnsiTheme="majorHAnsi" w:cstheme="majorHAnsi"/>
              </w:rPr>
              <w:t>Knowledge, Values, Skills, and Cognitive &amp; Affective Processes</w:t>
            </w:r>
          </w:p>
        </w:tc>
      </w:tr>
      <w:tr w:rsidR="001375B1" w:rsidRPr="00801743" w14:paraId="689CFD49" w14:textId="77777777" w:rsidTr="0085695E">
        <w:trPr>
          <w:cantSplit/>
          <w:trHeight w:val="391"/>
          <w:tblHeader/>
        </w:trPr>
        <w:tc>
          <w:tcPr>
            <w:tcW w:w="1260" w:type="dxa"/>
            <w:tcBorders>
              <w:right w:val="single" w:sz="4" w:space="0" w:color="auto"/>
            </w:tcBorders>
            <w:vAlign w:val="center"/>
          </w:tcPr>
          <w:p w14:paraId="3CAD095E" w14:textId="71A822FD" w:rsidR="001375B1" w:rsidRPr="009745E6"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554D3E0E" w14:textId="5898135A" w:rsidR="001375B1" w:rsidRPr="009745E6" w:rsidRDefault="008D0B6D" w:rsidP="005079A0">
            <w:pPr>
              <w:rPr>
                <w:rFonts w:asciiTheme="majorHAnsi" w:hAnsiTheme="majorHAnsi" w:cstheme="majorHAnsi"/>
              </w:rPr>
            </w:pPr>
            <w:r w:rsidRPr="009745E6">
              <w:rPr>
                <w:rFonts w:asciiTheme="majorHAnsi" w:hAnsiTheme="majorHAnsi" w:cstheme="majorHAnsi"/>
              </w:rPr>
              <w:t>StoryCorps Interview Project</w:t>
            </w:r>
          </w:p>
        </w:tc>
        <w:tc>
          <w:tcPr>
            <w:tcW w:w="5225" w:type="dxa"/>
            <w:tcBorders>
              <w:top w:val="single" w:sz="4" w:space="0" w:color="auto"/>
              <w:left w:val="single" w:sz="4" w:space="0" w:color="auto"/>
              <w:bottom w:val="single" w:sz="4" w:space="0" w:color="auto"/>
              <w:right w:val="single" w:sz="4" w:space="0" w:color="auto"/>
            </w:tcBorders>
            <w:vAlign w:val="center"/>
          </w:tcPr>
          <w:p w14:paraId="0F526FF0" w14:textId="75047227" w:rsidR="001375B1" w:rsidRPr="009745E6" w:rsidRDefault="008D0B6D" w:rsidP="005079A0">
            <w:pPr>
              <w:rPr>
                <w:rFonts w:asciiTheme="majorHAnsi" w:eastAsiaTheme="minorEastAsia" w:hAnsiTheme="majorHAnsi" w:cstheme="majorHAnsi"/>
              </w:rPr>
            </w:pPr>
            <w:r w:rsidRPr="009745E6">
              <w:rPr>
                <w:rFonts w:asciiTheme="majorHAnsi" w:eastAsiaTheme="minorEastAsia" w:hAnsiTheme="majorHAnsi" w:cstheme="majorHAnsi"/>
              </w:rPr>
              <w:t>Knowledge, Values, Skills, and Cognitive &amp; Affective Processes</w:t>
            </w:r>
          </w:p>
        </w:tc>
      </w:tr>
    </w:tbl>
    <w:p w14:paraId="22FFFFD1" w14:textId="4897738C" w:rsidR="00263D57" w:rsidRPr="00801743" w:rsidRDefault="00263D57" w:rsidP="00DB4993">
      <w:pPr>
        <w:widowControl w:val="0"/>
        <w:spacing w:before="120" w:after="120" w:line="240" w:lineRule="auto"/>
        <w:ind w:left="144"/>
        <w:rPr>
          <w:rFonts w:asciiTheme="majorHAnsi" w:eastAsiaTheme="minorEastAsia" w:hAnsiTheme="majorHAnsi" w:cstheme="majorHAnsi"/>
          <w:color w:val="C00000"/>
        </w:rPr>
      </w:pPr>
      <w:r w:rsidRPr="00801743">
        <w:rPr>
          <w:rFonts w:asciiTheme="majorHAnsi" w:eastAsiaTheme="minorEastAsia" w:hAnsiTheme="majorHAnsi" w:cstheme="majorHAnsi"/>
          <w:b/>
          <w:bCs/>
          <w:color w:val="272727"/>
        </w:rPr>
        <w:t xml:space="preserve">Competency </w:t>
      </w:r>
      <w:r w:rsidR="00B7791A" w:rsidRPr="00801743">
        <w:rPr>
          <w:rFonts w:asciiTheme="majorHAnsi" w:eastAsiaTheme="minorEastAsia" w:hAnsiTheme="majorHAnsi" w:cstheme="majorHAnsi"/>
          <w:b/>
          <w:bCs/>
          <w:color w:val="272727"/>
        </w:rPr>
        <w:t>5</w:t>
      </w:r>
      <w:r w:rsidR="008D0B6D">
        <w:rPr>
          <w:rFonts w:asciiTheme="majorHAnsi" w:eastAsiaTheme="minorEastAsia" w:hAnsiTheme="majorHAnsi" w:cstheme="majorHAnsi"/>
          <w:b/>
          <w:bCs/>
          <w:color w:val="272727"/>
        </w:rPr>
        <w:t>.0</w:t>
      </w:r>
      <w:r w:rsidR="00B7791A" w:rsidRPr="00801743">
        <w:rPr>
          <w:rFonts w:asciiTheme="majorHAnsi" w:eastAsiaTheme="minorEastAsia" w:hAnsiTheme="majorHAnsi" w:cstheme="majorHAnsi"/>
          <w:b/>
          <w:bCs/>
          <w:color w:val="272727"/>
        </w:rPr>
        <w:t xml:space="preserve">: </w:t>
      </w:r>
      <w:r w:rsidR="00B7791A" w:rsidRPr="00801743">
        <w:rPr>
          <w:rFonts w:asciiTheme="majorHAnsi" w:eastAsiaTheme="minorEastAsia" w:hAnsiTheme="majorHAnsi" w:cstheme="majorHAnsi"/>
          <w:b/>
          <w:bCs/>
        </w:rPr>
        <w:t>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260"/>
        <w:gridCol w:w="2970"/>
        <w:gridCol w:w="5238"/>
      </w:tblGrid>
      <w:tr w:rsidR="00B7791A" w:rsidRPr="00801743" w14:paraId="557501C2" w14:textId="77777777" w:rsidTr="0085695E">
        <w:trPr>
          <w:cantSplit/>
          <w:trHeight w:val="362"/>
          <w:tblHeader/>
        </w:trPr>
        <w:tc>
          <w:tcPr>
            <w:tcW w:w="1260" w:type="dxa"/>
            <w:tcBorders>
              <w:right w:val="single" w:sz="4" w:space="0" w:color="auto"/>
            </w:tcBorders>
            <w:vAlign w:val="center"/>
          </w:tcPr>
          <w:p w14:paraId="5205C77F" w14:textId="48CC496D" w:rsidR="00B7791A" w:rsidRPr="00801743" w:rsidRDefault="00B7791A" w:rsidP="005079A0">
            <w:pPr>
              <w:widowControl w:val="0"/>
              <w:rPr>
                <w:rFonts w:asciiTheme="majorHAnsi" w:eastAsiaTheme="minorEastAsia" w:hAnsiTheme="majorHAnsi" w:cstheme="majorHAnsi"/>
                <w:color w:val="000000" w:themeColor="text1"/>
              </w:rPr>
            </w:pPr>
            <w:bookmarkStart w:id="1" w:name="_Hlk93930345"/>
            <w:r w:rsidRPr="00801743">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42C3336B" w14:textId="2BB1C877" w:rsidR="00B7791A" w:rsidRPr="008D0B6D" w:rsidRDefault="00B7791A" w:rsidP="005079A0">
            <w:pPr>
              <w:rPr>
                <w:rFonts w:asciiTheme="majorHAnsi" w:hAnsiTheme="majorHAnsi" w:cstheme="majorHAnsi"/>
              </w:rPr>
            </w:pPr>
            <w:r w:rsidRPr="00801743">
              <w:rPr>
                <w:rFonts w:asciiTheme="majorHAnsi" w:hAnsiTheme="majorHAnsi" w:cstheme="majorHAnsi"/>
              </w:rPr>
              <w:t>Forum Posts</w:t>
            </w:r>
          </w:p>
        </w:tc>
        <w:tc>
          <w:tcPr>
            <w:tcW w:w="5238" w:type="dxa"/>
            <w:tcBorders>
              <w:top w:val="single" w:sz="4" w:space="0" w:color="auto"/>
              <w:left w:val="single" w:sz="4" w:space="0" w:color="auto"/>
              <w:bottom w:val="single" w:sz="4" w:space="0" w:color="auto"/>
              <w:right w:val="single" w:sz="4" w:space="0" w:color="auto"/>
            </w:tcBorders>
            <w:vAlign w:val="center"/>
          </w:tcPr>
          <w:p w14:paraId="5598795E" w14:textId="73A74465" w:rsidR="00B7791A" w:rsidRPr="008D0B6D" w:rsidRDefault="00B7791A" w:rsidP="005079A0">
            <w:pPr>
              <w:rPr>
                <w:rFonts w:asciiTheme="majorHAnsi" w:eastAsiaTheme="minorEastAsia" w:hAnsiTheme="majorHAnsi" w:cstheme="majorHAnsi"/>
              </w:rPr>
            </w:pPr>
            <w:r w:rsidRPr="00801743">
              <w:rPr>
                <w:rFonts w:asciiTheme="majorHAnsi" w:eastAsiaTheme="minorEastAsia" w:hAnsiTheme="majorHAnsi" w:cstheme="majorHAnsi"/>
              </w:rPr>
              <w:t>Knowledge, Values, Skills, and Cognitive &amp; Affective Processes</w:t>
            </w:r>
          </w:p>
        </w:tc>
      </w:tr>
      <w:tr w:rsidR="001375B1" w:rsidRPr="00801743" w14:paraId="7C3C2E0E" w14:textId="77777777" w:rsidTr="0085695E">
        <w:trPr>
          <w:cantSplit/>
          <w:trHeight w:val="362"/>
          <w:tblHeader/>
        </w:trPr>
        <w:tc>
          <w:tcPr>
            <w:tcW w:w="1260" w:type="dxa"/>
            <w:tcBorders>
              <w:right w:val="single" w:sz="4" w:space="0" w:color="auto"/>
            </w:tcBorders>
            <w:vAlign w:val="center"/>
          </w:tcPr>
          <w:p w14:paraId="0BAA97A5" w14:textId="69C5B5BA" w:rsidR="001375B1" w:rsidRPr="00801743"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2A8854DC" w14:textId="46C763F8" w:rsidR="001375B1" w:rsidRPr="00801743" w:rsidRDefault="008D0B6D" w:rsidP="005079A0">
            <w:pPr>
              <w:rPr>
                <w:rFonts w:asciiTheme="majorHAnsi" w:hAnsiTheme="majorHAnsi" w:cstheme="majorHAnsi"/>
              </w:rPr>
            </w:pPr>
            <w:r w:rsidRPr="00801743">
              <w:rPr>
                <w:rFonts w:asciiTheme="majorHAnsi" w:hAnsiTheme="majorHAnsi" w:cstheme="majorHAnsi"/>
              </w:rPr>
              <w:t>Peer Teaching</w:t>
            </w:r>
          </w:p>
        </w:tc>
        <w:tc>
          <w:tcPr>
            <w:tcW w:w="5238" w:type="dxa"/>
            <w:tcBorders>
              <w:top w:val="single" w:sz="4" w:space="0" w:color="auto"/>
              <w:left w:val="single" w:sz="4" w:space="0" w:color="auto"/>
              <w:bottom w:val="single" w:sz="4" w:space="0" w:color="auto"/>
              <w:right w:val="single" w:sz="4" w:space="0" w:color="auto"/>
            </w:tcBorders>
            <w:vAlign w:val="center"/>
          </w:tcPr>
          <w:p w14:paraId="4B2C4411" w14:textId="5E456C78" w:rsidR="001375B1" w:rsidRPr="00801743" w:rsidRDefault="008D0B6D" w:rsidP="005079A0">
            <w:pPr>
              <w:rPr>
                <w:rFonts w:asciiTheme="majorHAnsi" w:eastAsiaTheme="minorEastAsia" w:hAnsiTheme="majorHAnsi" w:cstheme="majorHAnsi"/>
              </w:rPr>
            </w:pPr>
            <w:r w:rsidRPr="00801743">
              <w:rPr>
                <w:rFonts w:asciiTheme="majorHAnsi" w:eastAsiaTheme="minorEastAsia" w:hAnsiTheme="majorHAnsi" w:cstheme="majorHAnsi"/>
              </w:rPr>
              <w:t>Knowledge, Values, Skills, and Cognitive &amp; Affective Processes</w:t>
            </w:r>
          </w:p>
        </w:tc>
      </w:tr>
      <w:tr w:rsidR="001375B1" w:rsidRPr="00801743" w14:paraId="2FE9BD26" w14:textId="77777777" w:rsidTr="0085695E">
        <w:trPr>
          <w:cantSplit/>
          <w:trHeight w:val="362"/>
          <w:tblHeader/>
        </w:trPr>
        <w:tc>
          <w:tcPr>
            <w:tcW w:w="1260" w:type="dxa"/>
            <w:tcBorders>
              <w:right w:val="single" w:sz="4" w:space="0" w:color="auto"/>
            </w:tcBorders>
            <w:vAlign w:val="center"/>
          </w:tcPr>
          <w:p w14:paraId="0D145B6D" w14:textId="7FFFF702" w:rsidR="001375B1" w:rsidRPr="00801743"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61040F9B" w14:textId="5E920E24" w:rsidR="001375B1" w:rsidRPr="00801743" w:rsidRDefault="008D0B6D" w:rsidP="005079A0">
            <w:pPr>
              <w:rPr>
                <w:rFonts w:asciiTheme="majorHAnsi" w:hAnsiTheme="majorHAnsi" w:cstheme="majorHAnsi"/>
              </w:rPr>
            </w:pPr>
            <w:r w:rsidRPr="00801743">
              <w:rPr>
                <w:rFonts w:asciiTheme="majorHAnsi" w:hAnsiTheme="majorHAnsi" w:cstheme="majorHAnsi"/>
              </w:rPr>
              <w:t>Reflective Film Journal</w:t>
            </w:r>
          </w:p>
        </w:tc>
        <w:tc>
          <w:tcPr>
            <w:tcW w:w="5238" w:type="dxa"/>
            <w:tcBorders>
              <w:top w:val="single" w:sz="4" w:space="0" w:color="auto"/>
              <w:left w:val="single" w:sz="4" w:space="0" w:color="auto"/>
              <w:bottom w:val="single" w:sz="4" w:space="0" w:color="auto"/>
              <w:right w:val="single" w:sz="4" w:space="0" w:color="auto"/>
            </w:tcBorders>
            <w:vAlign w:val="center"/>
          </w:tcPr>
          <w:p w14:paraId="73D7912F" w14:textId="285F1DF3" w:rsidR="001375B1" w:rsidRPr="00801743" w:rsidRDefault="008D0B6D" w:rsidP="005079A0">
            <w:pPr>
              <w:rPr>
                <w:rFonts w:asciiTheme="majorHAnsi" w:eastAsiaTheme="minorEastAsia" w:hAnsiTheme="majorHAnsi" w:cstheme="majorHAnsi"/>
              </w:rPr>
            </w:pPr>
            <w:r w:rsidRPr="00801743">
              <w:rPr>
                <w:rFonts w:asciiTheme="majorHAnsi" w:eastAsiaTheme="minorEastAsia" w:hAnsiTheme="majorHAnsi" w:cstheme="majorHAnsi"/>
              </w:rPr>
              <w:t>Knowledge, Values, Skills, and Cognitive &amp; Affective Processes</w:t>
            </w:r>
          </w:p>
        </w:tc>
      </w:tr>
      <w:tr w:rsidR="001375B1" w:rsidRPr="00801743" w14:paraId="79751C3B" w14:textId="77777777" w:rsidTr="0085695E">
        <w:trPr>
          <w:cantSplit/>
          <w:trHeight w:val="362"/>
          <w:tblHeader/>
        </w:trPr>
        <w:tc>
          <w:tcPr>
            <w:tcW w:w="1260" w:type="dxa"/>
            <w:tcBorders>
              <w:right w:val="single" w:sz="4" w:space="0" w:color="auto"/>
            </w:tcBorders>
            <w:vAlign w:val="center"/>
          </w:tcPr>
          <w:p w14:paraId="4A7F00A6" w14:textId="20C55040" w:rsidR="001375B1" w:rsidRPr="00801743" w:rsidRDefault="008D0B6D" w:rsidP="005079A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2970" w:type="dxa"/>
            <w:tcBorders>
              <w:top w:val="single" w:sz="4" w:space="0" w:color="auto"/>
              <w:left w:val="single" w:sz="4" w:space="0" w:color="auto"/>
              <w:bottom w:val="single" w:sz="4" w:space="0" w:color="auto"/>
              <w:right w:val="single" w:sz="4" w:space="0" w:color="auto"/>
            </w:tcBorders>
            <w:vAlign w:val="center"/>
          </w:tcPr>
          <w:p w14:paraId="0548AFA8" w14:textId="2D67C81F" w:rsidR="001375B1" w:rsidRPr="00801743" w:rsidRDefault="008D0B6D" w:rsidP="005079A0">
            <w:pPr>
              <w:rPr>
                <w:rFonts w:asciiTheme="majorHAnsi" w:hAnsiTheme="majorHAnsi" w:cstheme="majorHAnsi"/>
              </w:rPr>
            </w:pPr>
            <w:r w:rsidRPr="00801743">
              <w:rPr>
                <w:rFonts w:asciiTheme="majorHAnsi" w:hAnsiTheme="majorHAnsi" w:cstheme="majorHAnsi"/>
              </w:rPr>
              <w:t>StoryCorps Interview Project</w:t>
            </w:r>
          </w:p>
        </w:tc>
        <w:tc>
          <w:tcPr>
            <w:tcW w:w="5238" w:type="dxa"/>
            <w:tcBorders>
              <w:top w:val="single" w:sz="4" w:space="0" w:color="auto"/>
              <w:left w:val="single" w:sz="4" w:space="0" w:color="auto"/>
              <w:bottom w:val="single" w:sz="4" w:space="0" w:color="auto"/>
              <w:right w:val="single" w:sz="4" w:space="0" w:color="auto"/>
            </w:tcBorders>
            <w:vAlign w:val="center"/>
          </w:tcPr>
          <w:p w14:paraId="50878138" w14:textId="640CAB66" w:rsidR="001375B1" w:rsidRPr="00801743" w:rsidRDefault="008D0B6D" w:rsidP="005079A0">
            <w:pPr>
              <w:rPr>
                <w:rFonts w:asciiTheme="majorHAnsi" w:eastAsiaTheme="minorEastAsia" w:hAnsiTheme="majorHAnsi" w:cstheme="majorHAnsi"/>
              </w:rPr>
            </w:pPr>
            <w:r w:rsidRPr="00801743">
              <w:rPr>
                <w:rFonts w:asciiTheme="majorHAnsi" w:eastAsiaTheme="minorEastAsia" w:hAnsiTheme="majorHAnsi" w:cstheme="majorHAnsi"/>
              </w:rPr>
              <w:t>Knowledge, Values, Skills, and Cognitive &amp; Affective Processes</w:t>
            </w:r>
          </w:p>
        </w:tc>
      </w:tr>
      <w:bookmarkEnd w:id="1"/>
    </w:tbl>
    <w:p w14:paraId="6A81761A" w14:textId="77777777" w:rsidR="009022D6" w:rsidRPr="00AC13AA" w:rsidRDefault="009022D6" w:rsidP="009022D6">
      <w:pPr>
        <w:widowControl w:val="0"/>
        <w:tabs>
          <w:tab w:val="left" w:pos="-720"/>
        </w:tabs>
        <w:suppressAutoHyphens/>
        <w:spacing w:after="0" w:line="240" w:lineRule="auto"/>
        <w:rPr>
          <w:rFonts w:asciiTheme="majorHAnsi" w:eastAsia="Times New Roman" w:hAnsiTheme="majorHAnsi" w:cstheme="majorHAnsi"/>
          <w:b/>
          <w:color w:val="922247"/>
        </w:rPr>
      </w:pPr>
    </w:p>
    <w:p w14:paraId="34C8C237" w14:textId="7A2F961B" w:rsidR="00263D57" w:rsidRPr="00263D57" w:rsidRDefault="003A51BB"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Pr>
          <w:rFonts w:ascii="Calibri Light" w:eastAsia="Times New Roman" w:hAnsi="Calibri Light" w:cs="Calibri Light"/>
          <w:b/>
          <w:color w:val="922247"/>
          <w:sz w:val="24"/>
          <w:szCs w:val="24"/>
        </w:rPr>
        <w:t>METHODS OF INSTRUCTION</w:t>
      </w:r>
    </w:p>
    <w:p w14:paraId="14CF8456"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78148E3D"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 xml:space="preserve">with content </w:t>
      </w:r>
      <w:r w:rsidRPr="00263D57">
        <w:rPr>
          <w:rFonts w:ascii="Calibri Light" w:eastAsia="Times New Roman" w:hAnsi="Calibri Light" w:cs="Calibri Light"/>
          <w:spacing w:val="6"/>
        </w:rPr>
        <w:lastRenderedPageBreak/>
        <w:t>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7A1A070" w14:textId="77777777" w:rsidR="00263D57" w:rsidRPr="00263D57" w:rsidRDefault="00263D57" w:rsidP="005955D3">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1E94C048" w14:textId="77777777" w:rsidR="00263D57" w:rsidRPr="00263D57" w:rsidRDefault="00263D57" w:rsidP="005955D3">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05B78B27" w14:textId="2F29782A" w:rsidR="00263D57" w:rsidRPr="00B7791A" w:rsidRDefault="00263D57" w:rsidP="005955D3">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6D621A27" w14:textId="77777777" w:rsidR="00263D57" w:rsidRPr="00263D57" w:rsidRDefault="00263D57" w:rsidP="00B7791A">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679232D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6EB558DD"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3E1F12AB"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491BF1AD"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50136598"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132D59B4"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4DD70DEE"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4E3E3E80" w14:textId="77777777" w:rsidR="00263D57" w:rsidRPr="00263D57" w:rsidRDefault="00263D57" w:rsidP="005955D3">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44F08293" w14:textId="77777777" w:rsidR="00CF0D90" w:rsidRPr="003A51BB" w:rsidRDefault="00CF0D90" w:rsidP="00CF0D90">
      <w:pPr>
        <w:spacing w:before="120" w:after="120" w:line="240" w:lineRule="auto"/>
        <w:rPr>
          <w:rFonts w:asciiTheme="majorHAnsi" w:hAnsiTheme="majorHAnsi" w:cstheme="majorHAnsi"/>
          <w:b/>
          <w:bCs/>
          <w:color w:val="922247"/>
          <w:sz w:val="24"/>
          <w:szCs w:val="24"/>
          <w:shd w:val="clear" w:color="auto" w:fill="FFFFFF"/>
        </w:rPr>
      </w:pPr>
      <w:bookmarkStart w:id="2" w:name="_Hlk97204404"/>
      <w:r w:rsidRPr="003A51BB">
        <w:rPr>
          <w:rFonts w:asciiTheme="majorHAnsi" w:hAnsiTheme="majorHAnsi" w:cstheme="majorHAnsi"/>
          <w:b/>
          <w:bCs/>
          <w:color w:val="922247"/>
          <w:sz w:val="24"/>
          <w:szCs w:val="24"/>
          <w:shd w:val="clear" w:color="auto" w:fill="FFFFFF"/>
        </w:rPr>
        <w:t>POLICIES &amp; RESOURCES</w:t>
      </w:r>
    </w:p>
    <w:p w14:paraId="59CE2595"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54849959" w14:textId="3BC0EA5F"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72EC067A" w14:textId="30225802" w:rsidR="003A51BB" w:rsidRDefault="003A51BB" w:rsidP="00CF0D90">
      <w:pPr>
        <w:spacing w:after="0" w:line="240" w:lineRule="auto"/>
        <w:ind w:left="144"/>
        <w:rPr>
          <w:rFonts w:asciiTheme="majorHAnsi" w:eastAsia="SimSun" w:hAnsiTheme="majorHAnsi" w:cstheme="majorHAnsi"/>
          <w:spacing w:val="6"/>
        </w:rPr>
      </w:pPr>
    </w:p>
    <w:p w14:paraId="21829160" w14:textId="77777777" w:rsidR="003A51BB" w:rsidRDefault="003A51BB" w:rsidP="003A51BB">
      <w:pPr>
        <w:pStyle w:val="NormalWeb"/>
        <w:spacing w:before="0" w:beforeAutospacing="0" w:after="0" w:afterAutospacing="0"/>
        <w:rPr>
          <w:rFonts w:ascii="Calibri" w:eastAsia="Times New Roman" w:hAnsi="Calibri" w:cs="Calibri"/>
          <w:b/>
          <w:color w:val="000000"/>
          <w:sz w:val="22"/>
          <w:szCs w:val="22"/>
          <w:lang w:eastAsia="en-US"/>
        </w:rPr>
      </w:pPr>
      <w:r>
        <w:rPr>
          <w:rFonts w:ascii="Calibri" w:eastAsia="Times New Roman" w:hAnsi="Calibri" w:cs="Calibri"/>
          <w:b/>
          <w:color w:val="000000"/>
          <w:sz w:val="22"/>
          <w:szCs w:val="22"/>
          <w:lang w:eastAsia="en-US"/>
        </w:rPr>
        <w:t>Attendance Policy</w:t>
      </w:r>
    </w:p>
    <w:p w14:paraId="290FE5AB" w14:textId="77777777" w:rsidR="003A51BB" w:rsidRDefault="003A51BB" w:rsidP="003A51BB">
      <w:pPr>
        <w:spacing w:after="0" w:line="240" w:lineRule="auto"/>
        <w:rPr>
          <w:rFonts w:asciiTheme="majorHAnsi" w:eastAsia="Times New Roman" w:hAnsiTheme="majorHAnsi" w:cstheme="majorHAnsi"/>
          <w:color w:val="000000"/>
        </w:rPr>
      </w:pPr>
    </w:p>
    <w:p w14:paraId="61EAAA22" w14:textId="77777777" w:rsidR="003A51BB" w:rsidRDefault="003A51BB" w:rsidP="003A51BB">
      <w:pPr>
        <w:spacing w:after="0" w:line="240" w:lineRule="auto"/>
        <w:ind w:left="144"/>
        <w:rPr>
          <w:rFonts w:asciiTheme="majorHAnsi" w:eastAsia="Times New Roman" w:hAnsiTheme="majorHAnsi" w:cstheme="majorHAnsi"/>
          <w:color w:val="000000"/>
        </w:rPr>
      </w:pPr>
      <w:r>
        <w:rPr>
          <w:rFonts w:asciiTheme="majorHAnsi" w:eastAsia="Times New Roman" w:hAnsiTheme="majorHAnsi" w:cstheme="majorHAnsi"/>
          <w:color w:val="000000"/>
        </w:rPr>
        <w:t xml:space="preserve">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 </w:t>
      </w:r>
    </w:p>
    <w:p w14:paraId="309713ED" w14:textId="77777777" w:rsidR="003A51BB" w:rsidRPr="00CF0D90" w:rsidRDefault="003A51BB" w:rsidP="00CF0D90">
      <w:pPr>
        <w:spacing w:after="0" w:line="240" w:lineRule="auto"/>
        <w:ind w:left="144"/>
        <w:rPr>
          <w:rFonts w:asciiTheme="majorHAnsi" w:eastAsia="SimSun" w:hAnsiTheme="majorHAnsi" w:cstheme="majorHAnsi"/>
          <w:spacing w:val="6"/>
        </w:rPr>
      </w:pPr>
    </w:p>
    <w:p w14:paraId="7DFBCB76"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3FB96FCB"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48029763"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lastRenderedPageBreak/>
        <w:t>Respect for Diversity</w:t>
      </w:r>
    </w:p>
    <w:p w14:paraId="2676863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2C087A66"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5C4C634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7989C54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3561315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6CAFCC92"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2F47ECAF"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754FC1E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0FCF7E7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263334E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 xml:space="preserve">speak or contact a confidential </w:t>
        </w:r>
        <w:r w:rsidRPr="00263D57">
          <w:rPr>
            <w:rFonts w:ascii="Calibri Light" w:eastAsiaTheme="majorEastAsia" w:hAnsi="Calibri Light" w:cs="Calibri Light"/>
            <w:color w:val="0000FF"/>
            <w:u w:val="single"/>
          </w:rPr>
          <w:lastRenderedPageBreak/>
          <w:t>resource on campus</w:t>
        </w:r>
      </w:hyperlink>
      <w:r w:rsidRPr="00263D57">
        <w:rPr>
          <w:rFonts w:ascii="Calibri Light" w:eastAsia="Times New Roman" w:hAnsi="Calibri Light" w:cs="Calibri Light"/>
        </w:rPr>
        <w:t>.</w:t>
      </w:r>
    </w:p>
    <w:p w14:paraId="158273EB"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48A5AF99"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174E6763"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35E0FC89"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1344D6C2"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52EF92CA"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4BDF1FB5"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49D031CE"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53137783"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2CDCC7F7"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2CF00D5F"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103DC9A9"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2D6E0B33"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71B05CD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15E6C8F3" w14:textId="77777777" w:rsidR="00263D57" w:rsidRPr="003A51BB" w:rsidRDefault="00263D57" w:rsidP="00263D57">
      <w:pPr>
        <w:widowControl w:val="0"/>
        <w:spacing w:before="240" w:after="120" w:line="240" w:lineRule="auto"/>
        <w:ind w:firstLine="72"/>
        <w:rPr>
          <w:rFonts w:ascii="Calibri Light" w:eastAsia="Times New Roman" w:hAnsi="Calibri Light" w:cs="Calibri Light"/>
          <w:b/>
          <w:bCs/>
          <w:color w:val="C00000"/>
          <w:sz w:val="24"/>
          <w:szCs w:val="24"/>
        </w:rPr>
      </w:pPr>
      <w:r w:rsidRPr="003A51BB">
        <w:rPr>
          <w:rFonts w:ascii="Calibri Light" w:eastAsia="Times New Roman" w:hAnsi="Calibri Light" w:cs="Calibri Light"/>
          <w:b/>
          <w:bCs/>
          <w:color w:val="922247"/>
          <w:sz w:val="24"/>
          <w:szCs w:val="24"/>
        </w:rPr>
        <w:t>ACADEMIC INTEGRITY, GRADING &amp; ASSIGNMENTS</w:t>
      </w:r>
    </w:p>
    <w:p w14:paraId="51B7DD21"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15AB2670"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w:t>
      </w:r>
      <w:r w:rsidRPr="00263D57">
        <w:rPr>
          <w:rFonts w:ascii="Calibri Light" w:eastAsia="Times New Roman" w:hAnsi="Calibri Light" w:cs="Calibri Light"/>
        </w:rPr>
        <w:lastRenderedPageBreak/>
        <w:t xml:space="preserve">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61EE5C4B"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10579FA3"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0C93E36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0874F7E"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0201584A"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4E1D05">
          <w:rPr>
            <w:rFonts w:ascii="Calibri Light" w:eastAsiaTheme="majorEastAsia" w:hAnsi="Calibri Light" w:cs="Calibri Light"/>
            <w:color w:val="4472C4" w:themeColor="accent1"/>
            <w:u w:val="single"/>
          </w:rPr>
          <w:t>Turn-It-In</w:t>
        </w:r>
      </w:hyperlink>
      <w:r w:rsidRPr="00263D57">
        <w:rPr>
          <w:rFonts w:ascii="Calibri Light" w:eastAsia="Times New Roman" w:hAnsi="Calibri Light" w:cs="Calibri Light"/>
        </w:rPr>
        <w:t xml:space="preserve"> website.</w:t>
      </w:r>
    </w:p>
    <w:p w14:paraId="08A4B540"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31CA0BB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2F30C73D"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7D58303B" w14:textId="713D1150" w:rsidR="00263D57" w:rsidRPr="00803257" w:rsidRDefault="00263D57" w:rsidP="004E1D05">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xml:space="preserve">Grades are based </w:t>
      </w:r>
      <w:r w:rsidR="004E1D05">
        <w:rPr>
          <w:rFonts w:ascii="Calibri Light" w:eastAsia="Times New Roman" w:hAnsi="Calibri Light" w:cs="Calibri Light"/>
          <w:color w:val="212121"/>
        </w:rPr>
        <w:t>on the following criteria:</w:t>
      </w:r>
    </w:p>
    <w:p w14:paraId="3B3F516A" w14:textId="77777777" w:rsidR="00263D57" w:rsidRPr="00263D57" w:rsidRDefault="00263D57" w:rsidP="00516B23">
      <w:pPr>
        <w:shd w:val="clear" w:color="auto" w:fill="FFFFFF"/>
        <w:spacing w:after="0" w:line="240" w:lineRule="auto"/>
        <w:rPr>
          <w:rFonts w:ascii="Calibri Light" w:eastAsia="Times New Roman" w:hAnsi="Calibri Light" w:cs="Calibri Light"/>
          <w:color w:val="212121"/>
        </w:rPr>
      </w:pPr>
    </w:p>
    <w:p w14:paraId="195AB354" w14:textId="77777777" w:rsidR="00516B23" w:rsidRPr="009E6B32" w:rsidRDefault="00516B23" w:rsidP="007C09D3">
      <w:pPr>
        <w:spacing w:after="0" w:line="240" w:lineRule="auto"/>
        <w:ind w:left="144"/>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479E5350" w14:textId="77777777" w:rsidR="00516B23" w:rsidRPr="009E6B32" w:rsidRDefault="00516B23"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1FEF0DF0" w14:textId="77777777" w:rsidR="00516B23" w:rsidRPr="009E6B32" w:rsidRDefault="00516B23"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30F67CEA" w14:textId="77777777" w:rsidR="00516B23" w:rsidRPr="009E6B32" w:rsidRDefault="00516B23"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7B22F6D8" w14:textId="77777777" w:rsidR="00516B23" w:rsidRPr="009E6B32" w:rsidRDefault="00516B23"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0764B482" w14:textId="77777777" w:rsidR="00516B23" w:rsidRPr="009E6B32" w:rsidRDefault="00516B23"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5603AE4D" w14:textId="77777777" w:rsidR="00263D57" w:rsidRPr="00263D57" w:rsidRDefault="00263D57" w:rsidP="007C09D3">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382F69F3" w14:textId="77777777" w:rsidR="00A71CF4"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Pr>
      <w:tblGrid>
        <w:gridCol w:w="1035"/>
        <w:gridCol w:w="2310"/>
      </w:tblGrid>
      <w:tr w:rsidR="00A71CF4" w:rsidRPr="009E6B32" w14:paraId="235C7479" w14:textId="77777777" w:rsidTr="005A183C">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E00618D" w14:textId="77777777" w:rsidR="00A71CF4" w:rsidRPr="009E6B32" w:rsidRDefault="00A71CF4" w:rsidP="005A183C">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3FAB22A2" w14:textId="77777777" w:rsidR="00A71CF4" w:rsidRPr="009E6B32" w:rsidRDefault="00A71CF4" w:rsidP="005A183C">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A71CF4" w:rsidRPr="009E6B32" w14:paraId="20FAE83B" w14:textId="77777777" w:rsidTr="005A183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2CED14B5"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lastRenderedPageBreak/>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1E4039EC"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A71CF4" w:rsidRPr="009E6B32" w14:paraId="25C586B6" w14:textId="77777777" w:rsidTr="005A183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54ABDC93"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039D5A2"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A71CF4" w:rsidRPr="009E6B32" w14:paraId="6E3709A4" w14:textId="77777777" w:rsidTr="005A183C">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25CDCC4F"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6323C485"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A71CF4" w:rsidRPr="009E6B32" w14:paraId="78E58C9E"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079C4EC"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A8484BF"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A71CF4" w:rsidRPr="009E6B32" w14:paraId="14B5D291"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950858F"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12071AD"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A71CF4" w:rsidRPr="009E6B32" w14:paraId="53B32AFF"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E5BBA8D"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0107DB4"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A71CF4" w:rsidRPr="009E6B32" w14:paraId="71CC721D"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B8552DA"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4C84358"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A71CF4" w:rsidRPr="009E6B32" w14:paraId="3349165B"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B42B8FF"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9BFEF38"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A71CF4" w:rsidRPr="009E6B32" w14:paraId="2D55E783"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5EB60D3"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1EE483C"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A71CF4" w:rsidRPr="009E6B32" w14:paraId="1D6128CB" w14:textId="77777777" w:rsidTr="005A183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39F4B88"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1218111"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A71CF4" w:rsidRPr="009E6B32" w14:paraId="4F6503B6" w14:textId="77777777" w:rsidTr="005A183C">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3366AF64" w14:textId="77777777" w:rsidR="00A71CF4" w:rsidRPr="009E6B32" w:rsidRDefault="00A71CF4" w:rsidP="005A183C">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5635949" w14:textId="77777777" w:rsidR="00A71CF4" w:rsidRPr="009E6B32" w:rsidRDefault="00A71CF4" w:rsidP="005A183C">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6642A20D" w14:textId="0E679E45" w:rsidR="008D1AB6" w:rsidRPr="008D1AB6" w:rsidRDefault="008D1AB6" w:rsidP="00A71CF4">
      <w:pPr>
        <w:pStyle w:val="Heading3"/>
        <w:numPr>
          <w:ilvl w:val="0"/>
          <w:numId w:val="0"/>
        </w:numPr>
        <w:rPr>
          <w:rFonts w:asciiTheme="majorHAnsi" w:hAnsiTheme="majorHAnsi" w:cstheme="majorHAnsi"/>
          <w:b/>
          <w:i w:val="0"/>
          <w:sz w:val="22"/>
          <w:szCs w:val="22"/>
        </w:rPr>
      </w:pPr>
    </w:p>
    <w:p w14:paraId="1CA5F56E" w14:textId="77777777" w:rsidR="008D1AB6" w:rsidRPr="00330E00" w:rsidRDefault="008D1AB6" w:rsidP="00A71CF4">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7C2E76E7" w14:textId="77777777" w:rsidR="008C06C9" w:rsidRPr="009E6B32" w:rsidRDefault="008C06C9" w:rsidP="007C09D3">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1B1C10A0"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1B9C9710" w14:textId="77777777" w:rsidR="00C16B3C" w:rsidRPr="009E6B32" w:rsidRDefault="00C16B3C"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5D810623"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2"/>
    <w:p w14:paraId="39FF08B9" w14:textId="77777777" w:rsidR="00B617C1" w:rsidRPr="009E6B32" w:rsidRDefault="00B617C1" w:rsidP="007C09D3">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94FDF73" w14:textId="37D1305D" w:rsidR="005955D3" w:rsidRPr="003A51BB" w:rsidRDefault="00CC37F0" w:rsidP="00FD639A">
      <w:pPr>
        <w:spacing w:before="120" w:after="120" w:line="240" w:lineRule="auto"/>
        <w:rPr>
          <w:rFonts w:asciiTheme="majorHAnsi" w:hAnsiTheme="majorHAnsi" w:cstheme="majorHAnsi"/>
          <w:b/>
          <w:bCs/>
          <w:color w:val="922247"/>
          <w:sz w:val="24"/>
          <w:szCs w:val="24"/>
        </w:rPr>
      </w:pPr>
      <w:r w:rsidRPr="003A51BB">
        <w:rPr>
          <w:rFonts w:asciiTheme="majorHAnsi" w:hAnsiTheme="majorHAnsi" w:cstheme="majorHAnsi"/>
          <w:b/>
          <w:bCs/>
          <w:color w:val="922247"/>
          <w:sz w:val="24"/>
          <w:szCs w:val="24"/>
        </w:rPr>
        <w:t>DESCRIPTION OF ASSIGNMENTS</w:t>
      </w:r>
    </w:p>
    <w:p w14:paraId="683C207B" w14:textId="77777777" w:rsidR="005955D3" w:rsidRPr="009400DE" w:rsidRDefault="005955D3" w:rsidP="009400DE">
      <w:pPr>
        <w:spacing w:after="0" w:line="240" w:lineRule="auto"/>
        <w:jc w:val="both"/>
        <w:rPr>
          <w:rFonts w:asciiTheme="majorHAnsi" w:hAnsiTheme="majorHAnsi" w:cstheme="majorHAnsi"/>
          <w:b/>
        </w:rPr>
      </w:pPr>
      <w:r w:rsidRPr="009400DE">
        <w:rPr>
          <w:rFonts w:asciiTheme="majorHAnsi" w:hAnsiTheme="majorHAnsi" w:cstheme="majorHAnsi"/>
          <w:b/>
          <w:bCs/>
        </w:rPr>
        <w:t xml:space="preserve">Discussion Forum </w:t>
      </w:r>
    </w:p>
    <w:p w14:paraId="39F3F573" w14:textId="57703A9B" w:rsidR="005955D3" w:rsidRPr="00C541E1" w:rsidRDefault="005955D3" w:rsidP="007C09D3">
      <w:pPr>
        <w:spacing w:after="0" w:line="240" w:lineRule="auto"/>
        <w:ind w:left="144"/>
        <w:rPr>
          <w:rFonts w:asciiTheme="majorHAnsi" w:hAnsiTheme="majorHAnsi" w:cstheme="majorHAnsi"/>
        </w:rPr>
      </w:pPr>
      <w:r w:rsidRPr="00C541E1">
        <w:rPr>
          <w:rFonts w:asciiTheme="majorHAnsi" w:hAnsiTheme="majorHAnsi" w:cstheme="majorHAnsi"/>
        </w:rPr>
        <w:t>The course is designed to create a student-centered learning environment to encourage teacher-guided learning and learning among students. Towards this end, you are required to make an original response post f</w:t>
      </w:r>
      <w:r>
        <w:rPr>
          <w:rFonts w:asciiTheme="majorHAnsi" w:hAnsiTheme="majorHAnsi" w:cstheme="majorHAnsi"/>
        </w:rPr>
        <w:t xml:space="preserve">or each </w:t>
      </w:r>
      <w:r w:rsidRPr="00C541E1">
        <w:rPr>
          <w:rFonts w:asciiTheme="majorHAnsi" w:hAnsiTheme="majorHAnsi" w:cstheme="majorHAnsi"/>
        </w:rPr>
        <w:t>module and then a response post to that of another class participant before the synchronous session associated with the module.</w:t>
      </w:r>
    </w:p>
    <w:p w14:paraId="52044F6F" w14:textId="56AF2855" w:rsidR="005955D3" w:rsidRDefault="005955D3" w:rsidP="007C09D3">
      <w:pPr>
        <w:adjustRightInd w:val="0"/>
        <w:spacing w:after="0" w:line="240" w:lineRule="auto"/>
        <w:ind w:left="144"/>
        <w:rPr>
          <w:rFonts w:asciiTheme="majorHAnsi" w:hAnsiTheme="majorHAnsi" w:cstheme="majorHAnsi"/>
        </w:rPr>
      </w:pPr>
      <w:r w:rsidRPr="00C541E1">
        <w:rPr>
          <w:rFonts w:asciiTheme="majorHAnsi" w:hAnsiTheme="majorHAnsi" w:cstheme="majorHAnsi"/>
        </w:rPr>
        <w:t>Your forum post should present your reflections on the main argument and concepts offered in the readings, recorded lectures, and videos assigned for the module.  Carefully consider the implications of the information presented.</w:t>
      </w:r>
      <w:r>
        <w:rPr>
          <w:rFonts w:asciiTheme="majorHAnsi" w:hAnsiTheme="majorHAnsi" w:cstheme="majorHAnsi"/>
        </w:rPr>
        <w:t xml:space="preserve"> The discussion forum provides an opportunity to integrate your field and volunteer experience in your reflection on the readings.  Consider how the readings apply to the individuals, families, and communities with which you are working, as well as the organizational context.   When possible, include any implications the readings may have for how you approach your fieldwork.</w:t>
      </w:r>
    </w:p>
    <w:p w14:paraId="5B4A9FE4" w14:textId="31861BD0" w:rsidR="005955D3" w:rsidRPr="00BC6609" w:rsidRDefault="005955D3" w:rsidP="007C09D3">
      <w:pPr>
        <w:adjustRightInd w:val="0"/>
        <w:spacing w:after="0" w:line="240" w:lineRule="auto"/>
        <w:ind w:left="144"/>
        <w:rPr>
          <w:rFonts w:asciiTheme="majorHAnsi" w:hAnsiTheme="majorHAnsi" w:cstheme="majorHAnsi"/>
        </w:rPr>
      </w:pPr>
      <w:r w:rsidRPr="00C541E1">
        <w:rPr>
          <w:rFonts w:asciiTheme="majorHAnsi" w:hAnsiTheme="majorHAnsi" w:cstheme="majorHAnsi"/>
        </w:rPr>
        <w:t xml:space="preserve">Be ready to contribute to the post-based dialogue in some way—by asking a question, by asking others for clarification of a point that was confusing, or by making a comment.  Thoughtful participation is more about the quality of engagement and the sincerity of the questions </w:t>
      </w:r>
      <w:r w:rsidR="007C09D3">
        <w:rPr>
          <w:rFonts w:asciiTheme="majorHAnsi" w:hAnsiTheme="majorHAnsi" w:cstheme="majorHAnsi"/>
        </w:rPr>
        <w:t>than the volume of commentary.</w:t>
      </w:r>
    </w:p>
    <w:p w14:paraId="6D30D67F" w14:textId="5268FA27" w:rsidR="005955D3" w:rsidRPr="00BC6609" w:rsidRDefault="005955D3" w:rsidP="007C09D3">
      <w:pPr>
        <w:spacing w:after="0" w:line="240" w:lineRule="auto"/>
        <w:ind w:left="144"/>
        <w:rPr>
          <w:rFonts w:asciiTheme="majorHAnsi" w:hAnsiTheme="majorHAnsi" w:cstheme="majorHAnsi"/>
          <w:color w:val="000000"/>
        </w:rPr>
      </w:pPr>
      <w:r w:rsidRPr="00C541E1">
        <w:rPr>
          <w:rFonts w:asciiTheme="majorHAnsi" w:hAnsiTheme="majorHAnsi" w:cstheme="majorHAnsi"/>
        </w:rPr>
        <w:t xml:space="preserve">Learning happens best when all class participants engage each other in the dialogue forum.  Towards this end, it is crucial that you do your best to respect everyone in the discussion and seriously engage the comments of </w:t>
      </w:r>
      <w:r w:rsidRPr="00C541E1">
        <w:rPr>
          <w:rFonts w:asciiTheme="majorHAnsi" w:hAnsiTheme="majorHAnsi" w:cstheme="majorHAnsi"/>
        </w:rPr>
        <w:lastRenderedPageBreak/>
        <w:t>your colleagues. Each participant contributes to the learning environment; t</w:t>
      </w:r>
      <w:r w:rsidRPr="00C541E1">
        <w:rPr>
          <w:rFonts w:asciiTheme="majorHAnsi" w:hAnsiTheme="majorHAnsi" w:cstheme="majorHAnsi"/>
          <w:color w:val="000000"/>
        </w:rPr>
        <w:t xml:space="preserve">herefore, active engagement is required. </w:t>
      </w:r>
    </w:p>
    <w:p w14:paraId="3FFDB11D" w14:textId="0624BC9D" w:rsidR="005955D3" w:rsidRPr="00041B67" w:rsidRDefault="005955D3" w:rsidP="00041B67">
      <w:pPr>
        <w:spacing w:before="120" w:after="120" w:line="240" w:lineRule="auto"/>
        <w:rPr>
          <w:rFonts w:asciiTheme="majorHAnsi" w:hAnsiTheme="majorHAnsi" w:cstheme="majorHAnsi"/>
          <w:b/>
        </w:rPr>
      </w:pPr>
      <w:r w:rsidRPr="00041B67">
        <w:rPr>
          <w:rFonts w:asciiTheme="majorHAnsi" w:hAnsiTheme="majorHAnsi" w:cstheme="majorHAnsi"/>
          <w:b/>
        </w:rPr>
        <w:t xml:space="preserve">Peer Teaching </w:t>
      </w:r>
    </w:p>
    <w:p w14:paraId="16430BD8" w14:textId="70FDEA18" w:rsidR="005955D3" w:rsidRPr="00802C1A" w:rsidRDefault="005955D3" w:rsidP="007C09D3">
      <w:pPr>
        <w:pStyle w:val="xmsonormal0"/>
        <w:shd w:val="clear" w:color="auto" w:fill="FFFFFF"/>
        <w:spacing w:before="0" w:beforeAutospacing="0" w:after="0" w:afterAutospacing="0"/>
        <w:ind w:left="144"/>
        <w:rPr>
          <w:rFonts w:asciiTheme="majorHAnsi" w:hAnsiTheme="majorHAnsi" w:cstheme="majorHAnsi"/>
          <w:color w:val="201F1E"/>
          <w:sz w:val="22"/>
          <w:szCs w:val="22"/>
          <w:bdr w:val="none" w:sz="0" w:space="0" w:color="auto" w:frame="1"/>
        </w:rPr>
      </w:pPr>
      <w:r w:rsidRPr="00802C1A">
        <w:rPr>
          <w:rFonts w:asciiTheme="majorHAnsi" w:hAnsiTheme="majorHAnsi" w:cstheme="majorHAnsi"/>
          <w:color w:val="201F1E"/>
          <w:sz w:val="22"/>
          <w:szCs w:val="22"/>
          <w:bdr w:val="none" w:sz="0" w:space="0" w:color="auto" w:frame="1"/>
        </w:rPr>
        <w:t>During the synchronous class session participants will be assigned to breakout rooms for small group exercises or structured small groups discussions.  The exercises and discussion sessions will allow participants to apply knowledge and skills from the weekly course readings, films and videos, discussion posts, and field experiences.</w:t>
      </w:r>
    </w:p>
    <w:p w14:paraId="5CB31BBD" w14:textId="22920DFD" w:rsidR="005955D3" w:rsidRPr="00802C1A" w:rsidRDefault="005955D3" w:rsidP="007C09D3">
      <w:pPr>
        <w:pStyle w:val="xmsonormal0"/>
        <w:shd w:val="clear" w:color="auto" w:fill="FFFFFF"/>
        <w:spacing w:before="0" w:beforeAutospacing="0" w:after="0" w:afterAutospacing="0"/>
        <w:ind w:left="144"/>
        <w:rPr>
          <w:rFonts w:asciiTheme="majorHAnsi" w:hAnsiTheme="majorHAnsi" w:cstheme="majorHAnsi"/>
          <w:color w:val="201F1E"/>
          <w:sz w:val="22"/>
          <w:szCs w:val="22"/>
        </w:rPr>
      </w:pPr>
      <w:r w:rsidRPr="00802C1A">
        <w:rPr>
          <w:rFonts w:asciiTheme="majorHAnsi" w:hAnsiTheme="majorHAnsi" w:cstheme="majorHAnsi"/>
          <w:color w:val="201F1E"/>
          <w:sz w:val="22"/>
          <w:szCs w:val="22"/>
          <w:bdr w:val="none" w:sz="0" w:space="0" w:color="auto" w:frame="1"/>
        </w:rPr>
        <w:t>The instructor will provide an exercise or structured discussion guide for each module to be used for the small groups and peer teaching.  The exercises and discussion guide are designed to advance the objectives of each module and encourage integration and reflection on your field experiences. The guides can be found in the synchronous session agenda for each module.</w:t>
      </w:r>
    </w:p>
    <w:p w14:paraId="40DB3043" w14:textId="2ACCACEC" w:rsidR="005955D3" w:rsidRPr="00802C1A" w:rsidRDefault="005955D3" w:rsidP="007C09D3">
      <w:pPr>
        <w:pStyle w:val="xmsonormal0"/>
        <w:numPr>
          <w:ilvl w:val="0"/>
          <w:numId w:val="32"/>
        </w:numPr>
        <w:shd w:val="clear" w:color="auto" w:fill="FFFFFF"/>
        <w:spacing w:before="0" w:beforeAutospacing="0" w:after="0" w:afterAutospacing="0"/>
        <w:ind w:left="504"/>
        <w:rPr>
          <w:rFonts w:asciiTheme="majorHAnsi" w:hAnsiTheme="majorHAnsi" w:cstheme="majorHAnsi"/>
          <w:color w:val="201F1E"/>
          <w:sz w:val="22"/>
          <w:szCs w:val="22"/>
        </w:rPr>
      </w:pPr>
      <w:r w:rsidRPr="00802C1A">
        <w:rPr>
          <w:rFonts w:asciiTheme="majorHAnsi" w:hAnsiTheme="majorHAnsi" w:cstheme="majorHAnsi"/>
          <w:color w:val="201F1E"/>
          <w:sz w:val="22"/>
          <w:szCs w:val="22"/>
          <w:bdr w:val="none" w:sz="0" w:space="0" w:color="auto" w:frame="1"/>
        </w:rPr>
        <w:t xml:space="preserve">Each small group will be expected to record (notes) and present highlights of their discussion using the breakout room discussion questions or prompts. Towards that end, in the beginning of each small group session the group should identify one notetaker/recorder and one presenter. The notetaker will be responsible for taking notes on the discussion in a word document which will be shared with the class. The exercise of discussion guide will contain OneDrive links for each group to take notes that all class participants can access.  The notes should list the name of the notetaker and the presenter.  </w:t>
      </w:r>
    </w:p>
    <w:p w14:paraId="6894058F" w14:textId="1536EC1B" w:rsidR="005955D3" w:rsidRPr="00802C1A" w:rsidRDefault="005955D3" w:rsidP="007C09D3">
      <w:pPr>
        <w:pStyle w:val="xmsonormal0"/>
        <w:numPr>
          <w:ilvl w:val="0"/>
          <w:numId w:val="32"/>
        </w:numPr>
        <w:shd w:val="clear" w:color="auto" w:fill="FFFFFF"/>
        <w:spacing w:before="0" w:beforeAutospacing="0" w:after="0" w:afterAutospacing="0"/>
        <w:ind w:left="504"/>
        <w:rPr>
          <w:rFonts w:asciiTheme="majorHAnsi" w:hAnsiTheme="majorHAnsi" w:cstheme="majorHAnsi"/>
          <w:color w:val="201F1E"/>
          <w:sz w:val="22"/>
          <w:szCs w:val="22"/>
        </w:rPr>
      </w:pPr>
      <w:r w:rsidRPr="00802C1A">
        <w:rPr>
          <w:rFonts w:asciiTheme="majorHAnsi" w:hAnsiTheme="majorHAnsi" w:cstheme="majorHAnsi"/>
          <w:color w:val="201F1E"/>
          <w:sz w:val="22"/>
          <w:szCs w:val="22"/>
          <w:bdr w:val="none" w:sz="0" w:space="0" w:color="auto" w:frame="1"/>
        </w:rPr>
        <w:t xml:space="preserve">It is expected that each student will be a notetaker for at least one session and presenter for another.  The small group discussion notes will be shared with the full class along with the presenter narrative highlights.  The notetaker will be responsible for uploading the discussion notes to the OneDrive before the verbal summary of highlights is shared by the presenter.  The discussion notes should identify the name presenter and notetaker. </w:t>
      </w:r>
    </w:p>
    <w:p w14:paraId="3EE07280" w14:textId="567B8ED9" w:rsidR="00F2643A" w:rsidRDefault="005955D3" w:rsidP="007C09D3">
      <w:pPr>
        <w:spacing w:before="120" w:after="120" w:line="240" w:lineRule="auto"/>
        <w:rPr>
          <w:rFonts w:asciiTheme="majorHAnsi" w:hAnsiTheme="majorHAnsi" w:cstheme="majorHAnsi"/>
          <w:b/>
        </w:rPr>
      </w:pPr>
      <w:r w:rsidRPr="00057AFE">
        <w:rPr>
          <w:rFonts w:asciiTheme="majorHAnsi" w:hAnsiTheme="majorHAnsi" w:cstheme="majorHAnsi"/>
          <w:b/>
        </w:rPr>
        <w:t>Reflective Film Journal</w:t>
      </w:r>
    </w:p>
    <w:p w14:paraId="2DE5FCAA" w14:textId="196A3508" w:rsidR="005955D3" w:rsidRPr="00BC6609" w:rsidRDefault="005955D3" w:rsidP="007C09D3">
      <w:pPr>
        <w:spacing w:after="0" w:line="240" w:lineRule="auto"/>
        <w:ind w:left="144"/>
        <w:rPr>
          <w:rFonts w:asciiTheme="majorHAnsi" w:hAnsiTheme="majorHAnsi" w:cstheme="majorHAnsi"/>
        </w:rPr>
      </w:pPr>
      <w:r w:rsidRPr="00C541E1">
        <w:rPr>
          <w:rFonts w:asciiTheme="majorHAnsi" w:hAnsiTheme="majorHAnsi" w:cstheme="majorHAnsi"/>
        </w:rPr>
        <w:t xml:space="preserve">The goal of viewing this </w:t>
      </w:r>
      <w:r>
        <w:rPr>
          <w:rFonts w:asciiTheme="majorHAnsi" w:hAnsiTheme="majorHAnsi" w:cstheme="majorHAnsi"/>
        </w:rPr>
        <w:t xml:space="preserve">the two assigned documentaries </w:t>
      </w:r>
      <w:r w:rsidRPr="00C541E1">
        <w:rPr>
          <w:rFonts w:asciiTheme="majorHAnsi" w:hAnsiTheme="majorHAnsi" w:cstheme="majorHAnsi"/>
        </w:rPr>
        <w:t>is to integrate and apply some of the readings, theoretical concepts, lectures, discussion, and posts with the lived experience of migration at various stages of the migratory trajectory and in varied contexts.  To help with the integration and the critical refection on the film, you are asked to keep a film journal.  The journal is meant to provide a space to collect your thoughts and reactions</w:t>
      </w:r>
      <w:r>
        <w:rPr>
          <w:rFonts w:asciiTheme="majorHAnsi" w:hAnsiTheme="majorHAnsi" w:cstheme="majorHAnsi"/>
        </w:rPr>
        <w:t>.</w:t>
      </w:r>
    </w:p>
    <w:p w14:paraId="6B1ABF86" w14:textId="77777777" w:rsidR="005955D3" w:rsidRDefault="005955D3" w:rsidP="007C09D3">
      <w:pPr>
        <w:spacing w:before="120" w:after="120" w:line="240" w:lineRule="auto"/>
        <w:ind w:left="144"/>
        <w:rPr>
          <w:rFonts w:asciiTheme="majorHAnsi" w:hAnsiTheme="majorHAnsi" w:cstheme="majorHAnsi"/>
        </w:rPr>
      </w:pPr>
      <w:r w:rsidRPr="00057AFE">
        <w:rPr>
          <w:rFonts w:asciiTheme="majorHAnsi" w:hAnsiTheme="majorHAnsi" w:cstheme="majorHAnsi"/>
          <w:b/>
          <w:bCs/>
        </w:rPr>
        <w:t>Part I:</w:t>
      </w:r>
      <w:r>
        <w:rPr>
          <w:rFonts w:asciiTheme="majorHAnsi" w:hAnsiTheme="majorHAnsi" w:cstheme="majorHAnsi"/>
        </w:rPr>
        <w:t xml:space="preserve"> </w:t>
      </w:r>
      <w:r w:rsidRPr="00057AFE">
        <w:rPr>
          <w:rFonts w:asciiTheme="majorHAnsi" w:hAnsiTheme="majorHAnsi" w:cstheme="majorHAnsi"/>
          <w:b/>
          <w:bCs/>
        </w:rPr>
        <w:t>The New Americans</w:t>
      </w:r>
      <w:r>
        <w:rPr>
          <w:rFonts w:asciiTheme="majorHAnsi" w:hAnsiTheme="majorHAnsi" w:cstheme="majorHAnsi"/>
        </w:rPr>
        <w:t xml:space="preserve"> </w:t>
      </w:r>
    </w:p>
    <w:p w14:paraId="377007F3" w14:textId="239E38C4" w:rsidR="005955D3" w:rsidRPr="00C541E1" w:rsidRDefault="005955D3" w:rsidP="007C09D3">
      <w:pPr>
        <w:spacing w:after="0" w:line="240" w:lineRule="auto"/>
        <w:ind w:left="144"/>
        <w:rPr>
          <w:rFonts w:asciiTheme="majorHAnsi" w:hAnsiTheme="majorHAnsi" w:cstheme="majorHAnsi"/>
        </w:rPr>
      </w:pPr>
      <w:r w:rsidRPr="00C541E1">
        <w:rPr>
          <w:rFonts w:asciiTheme="majorHAnsi" w:hAnsiTheme="majorHAnsi" w:cstheme="majorHAnsi"/>
        </w:rPr>
        <w:t xml:space="preserve">Throughout the first half of the </w:t>
      </w:r>
      <w:r>
        <w:rPr>
          <w:rFonts w:asciiTheme="majorHAnsi" w:hAnsiTheme="majorHAnsi" w:cstheme="majorHAnsi"/>
        </w:rPr>
        <w:t xml:space="preserve">semester, </w:t>
      </w:r>
      <w:r w:rsidRPr="00C541E1">
        <w:rPr>
          <w:rFonts w:asciiTheme="majorHAnsi" w:hAnsiTheme="majorHAnsi" w:cstheme="majorHAnsi"/>
        </w:rPr>
        <w:t xml:space="preserve">we will view </w:t>
      </w:r>
      <w:r>
        <w:rPr>
          <w:rFonts w:asciiTheme="majorHAnsi" w:hAnsiTheme="majorHAnsi" w:cstheme="majorHAnsi"/>
        </w:rPr>
        <w:t xml:space="preserve">this </w:t>
      </w:r>
      <w:r w:rsidRPr="00C541E1">
        <w:rPr>
          <w:rFonts w:asciiTheme="majorHAnsi" w:hAnsiTheme="majorHAnsi" w:cstheme="majorHAnsi"/>
        </w:rPr>
        <w:t>seven-part documentary</w:t>
      </w:r>
      <w:r>
        <w:rPr>
          <w:rFonts w:asciiTheme="majorHAnsi" w:hAnsiTheme="majorHAnsi" w:cstheme="majorHAnsi"/>
        </w:rPr>
        <w:t>. A summary of the docu-series follows.</w:t>
      </w:r>
    </w:p>
    <w:p w14:paraId="40830B55" w14:textId="5250FBAA" w:rsidR="005955D3" w:rsidRPr="0041338E" w:rsidRDefault="005955D3" w:rsidP="007C09D3">
      <w:pPr>
        <w:spacing w:after="0" w:line="240" w:lineRule="auto"/>
        <w:ind w:left="504"/>
        <w:rPr>
          <w:rFonts w:asciiTheme="majorHAnsi" w:hAnsiTheme="majorHAnsi" w:cstheme="majorHAnsi"/>
          <w:i/>
          <w:iCs/>
        </w:rPr>
      </w:pPr>
      <w:r w:rsidRPr="00C541E1">
        <w:rPr>
          <w:rFonts w:asciiTheme="majorHAnsi" w:hAnsiTheme="majorHAnsi" w:cstheme="majorHAnsi"/>
          <w:i/>
          <w:iCs/>
        </w:rPr>
        <w:t>The New Americans follows four years in the lives of a diverse group of contemporary immigrants and refugees as they journey to start new lives in America. We follow an Indian couple to Silicon Valley through the dot-com boom and bust. A Mexican meatpacker struggles to reunite his family in rural Kansas. Two families of Nigerian refugees (including the sister of slain Ogoni activist, Ken Saro-Wiwa) escape government persecution. Two Los Angeles Dodgers prospects follow their big dreams of escaping the barrios of the Dominican Republic. A Palestinian woman who marries into a new life in Chicago only to discover in the wake of September 11, she cannot leave behind the pain of her homeland's conflict.</w:t>
      </w:r>
      <w:r>
        <w:rPr>
          <w:rFonts w:asciiTheme="majorHAnsi" w:hAnsiTheme="majorHAnsi" w:cstheme="majorHAnsi"/>
          <w:i/>
          <w:iCs/>
        </w:rPr>
        <w:t xml:space="preserve">           </w:t>
      </w:r>
      <w:r w:rsidRPr="00AA5EDE">
        <w:rPr>
          <w:rFonts w:asciiTheme="majorHAnsi" w:hAnsiTheme="majorHAnsi" w:cstheme="majorHAnsi"/>
        </w:rPr>
        <w:t xml:space="preserve">Source: </w:t>
      </w:r>
      <w:hyperlink r:id="rId33" w:history="1">
        <w:r w:rsidRPr="00AA5EDE">
          <w:rPr>
            <w:rStyle w:val="Hyperlink"/>
            <w:rFonts w:asciiTheme="majorHAnsi" w:hAnsiTheme="majorHAnsi" w:cstheme="majorHAnsi"/>
          </w:rPr>
          <w:t>https://kartemquin.vhx.tv/products/the-new-americans</w:t>
        </w:r>
      </w:hyperlink>
    </w:p>
    <w:p w14:paraId="5778EB05" w14:textId="1364F13E" w:rsidR="005955D3" w:rsidRPr="00C541E1" w:rsidRDefault="005955D3" w:rsidP="007C09D3">
      <w:pPr>
        <w:spacing w:after="0" w:line="240" w:lineRule="auto"/>
        <w:ind w:left="144"/>
        <w:rPr>
          <w:rFonts w:asciiTheme="majorHAnsi" w:hAnsiTheme="majorHAnsi" w:cstheme="majorHAnsi"/>
        </w:rPr>
      </w:pPr>
      <w:r w:rsidRPr="00C541E1">
        <w:rPr>
          <w:rFonts w:asciiTheme="majorHAnsi" w:hAnsiTheme="majorHAnsi" w:cstheme="majorHAnsi"/>
        </w:rPr>
        <w:t>Your viewing of the series will be paced across the first half of the course, so please take notes as you view each episode of the series. Your notes</w:t>
      </w:r>
      <w:r>
        <w:rPr>
          <w:rFonts w:asciiTheme="majorHAnsi" w:hAnsiTheme="majorHAnsi" w:cstheme="majorHAnsi"/>
        </w:rPr>
        <w:t xml:space="preserve"> </w:t>
      </w:r>
      <w:r w:rsidRPr="00C541E1">
        <w:rPr>
          <w:rFonts w:asciiTheme="majorHAnsi" w:hAnsiTheme="majorHAnsi" w:cstheme="majorHAnsi"/>
        </w:rPr>
        <w:t xml:space="preserve">will serve as a basis for your final Journal reflection which should have a separate entry for each of the six families/peer groups, approximately </w:t>
      </w:r>
      <w:r>
        <w:rPr>
          <w:rFonts w:asciiTheme="majorHAnsi" w:hAnsiTheme="majorHAnsi" w:cstheme="majorHAnsi"/>
        </w:rPr>
        <w:t xml:space="preserve">1.5-2 </w:t>
      </w:r>
      <w:r w:rsidRPr="00C541E1">
        <w:rPr>
          <w:rFonts w:asciiTheme="majorHAnsi" w:hAnsiTheme="majorHAnsi" w:cstheme="majorHAnsi"/>
        </w:rPr>
        <w:t xml:space="preserve">double spaced pages in length for each.  You should reference the course materials where relevant. </w:t>
      </w:r>
    </w:p>
    <w:p w14:paraId="3D0B0D64" w14:textId="4A902F0B" w:rsidR="005955D3" w:rsidRPr="0041338E" w:rsidRDefault="005955D3" w:rsidP="007C09D3">
      <w:pPr>
        <w:spacing w:after="0" w:line="240" w:lineRule="auto"/>
        <w:ind w:left="144"/>
        <w:rPr>
          <w:rFonts w:asciiTheme="majorHAnsi" w:hAnsiTheme="majorHAnsi" w:cstheme="majorHAnsi"/>
        </w:rPr>
      </w:pPr>
      <w:r w:rsidRPr="00C541E1">
        <w:rPr>
          <w:rFonts w:asciiTheme="majorHAnsi" w:hAnsiTheme="majorHAnsi" w:cstheme="majorHAnsi"/>
        </w:rPr>
        <w:t>A list of the six families/peer groups in the film series and the journal prompts follow</w:t>
      </w:r>
      <w:r>
        <w:rPr>
          <w:rFonts w:asciiTheme="majorHAnsi" w:hAnsiTheme="majorHAnsi" w:cstheme="majorHAnsi"/>
        </w:rPr>
        <w:t>. Note in the course resources I have provided a printable journal for this exercise. It has a section for each family, all of the prompts, and a space for notes. You may print and use this if you find it helpful.</w:t>
      </w:r>
    </w:p>
    <w:p w14:paraId="6C0D98E8" w14:textId="77777777" w:rsidR="005955D3" w:rsidRPr="00C9159F" w:rsidRDefault="005955D3" w:rsidP="007C09D3">
      <w:pPr>
        <w:spacing w:before="120" w:after="120" w:line="240" w:lineRule="auto"/>
        <w:ind w:left="144"/>
        <w:rPr>
          <w:rFonts w:asciiTheme="majorHAnsi" w:hAnsiTheme="majorHAnsi" w:cstheme="majorHAnsi"/>
          <w:b/>
          <w:bCs/>
        </w:rPr>
      </w:pPr>
      <w:r w:rsidRPr="00C9159F">
        <w:rPr>
          <w:rFonts w:asciiTheme="majorHAnsi" w:hAnsiTheme="majorHAnsi" w:cstheme="majorHAnsi"/>
          <w:b/>
          <w:bCs/>
        </w:rPr>
        <w:t xml:space="preserve">Families/Peer Groups:  </w:t>
      </w:r>
    </w:p>
    <w:p w14:paraId="60AFE57B" w14:textId="77777777" w:rsidR="005955D3" w:rsidRPr="00C541E1" w:rsidRDefault="005955D3" w:rsidP="007C09D3">
      <w:pPr>
        <w:pStyle w:val="ListParagraph"/>
        <w:numPr>
          <w:ilvl w:val="0"/>
          <w:numId w:val="33"/>
        </w:numPr>
        <w:spacing w:after="0" w:line="240" w:lineRule="auto"/>
        <w:ind w:left="504"/>
        <w:rPr>
          <w:rFonts w:asciiTheme="majorHAnsi" w:hAnsiTheme="majorHAnsi" w:cstheme="majorHAnsi"/>
        </w:rPr>
      </w:pPr>
      <w:r w:rsidRPr="00C541E1">
        <w:rPr>
          <w:rFonts w:asciiTheme="majorHAnsi" w:hAnsiTheme="majorHAnsi" w:cstheme="majorHAnsi"/>
        </w:rPr>
        <w:lastRenderedPageBreak/>
        <w:t>Israel and Ngozi (Nigeria)</w:t>
      </w:r>
    </w:p>
    <w:p w14:paraId="57037A6C" w14:textId="77777777" w:rsidR="005955D3" w:rsidRPr="00C541E1" w:rsidRDefault="005955D3" w:rsidP="007C09D3">
      <w:pPr>
        <w:pStyle w:val="ListParagraph"/>
        <w:numPr>
          <w:ilvl w:val="0"/>
          <w:numId w:val="33"/>
        </w:numPr>
        <w:spacing w:after="0" w:line="240" w:lineRule="auto"/>
        <w:ind w:left="504"/>
        <w:rPr>
          <w:rFonts w:asciiTheme="majorHAnsi" w:hAnsiTheme="majorHAnsi" w:cstheme="majorHAnsi"/>
        </w:rPr>
      </w:pPr>
      <w:r w:rsidRPr="00C541E1">
        <w:rPr>
          <w:rFonts w:asciiTheme="majorHAnsi" w:hAnsiTheme="majorHAnsi" w:cstheme="majorHAnsi"/>
        </w:rPr>
        <w:t>Barine, Zina and Nini (Nigeria)</w:t>
      </w:r>
    </w:p>
    <w:p w14:paraId="3B7C59CD" w14:textId="77777777" w:rsidR="005955D3" w:rsidRPr="00C541E1" w:rsidRDefault="005955D3" w:rsidP="007C09D3">
      <w:pPr>
        <w:pStyle w:val="ListParagraph"/>
        <w:numPr>
          <w:ilvl w:val="0"/>
          <w:numId w:val="33"/>
        </w:numPr>
        <w:spacing w:after="0" w:line="240" w:lineRule="auto"/>
        <w:ind w:left="504"/>
        <w:rPr>
          <w:rFonts w:asciiTheme="majorHAnsi" w:hAnsiTheme="majorHAnsi" w:cstheme="majorHAnsi"/>
        </w:rPr>
      </w:pPr>
      <w:r w:rsidRPr="00C541E1">
        <w:rPr>
          <w:rFonts w:asciiTheme="majorHAnsi" w:hAnsiTheme="majorHAnsi" w:cstheme="majorHAnsi"/>
        </w:rPr>
        <w:t>Ricardo, Jose, and Ramon (Dominican Republic)</w:t>
      </w:r>
    </w:p>
    <w:p w14:paraId="2C8DDBC6" w14:textId="77777777" w:rsidR="005955D3" w:rsidRPr="00C541E1" w:rsidRDefault="005955D3" w:rsidP="007C09D3">
      <w:pPr>
        <w:pStyle w:val="ListParagraph"/>
        <w:numPr>
          <w:ilvl w:val="0"/>
          <w:numId w:val="33"/>
        </w:numPr>
        <w:spacing w:after="0" w:line="240" w:lineRule="auto"/>
        <w:ind w:left="504"/>
        <w:rPr>
          <w:rFonts w:asciiTheme="majorHAnsi" w:hAnsiTheme="majorHAnsi" w:cstheme="majorHAnsi"/>
        </w:rPr>
      </w:pPr>
      <w:r w:rsidRPr="00C541E1">
        <w:rPr>
          <w:rFonts w:asciiTheme="majorHAnsi" w:hAnsiTheme="majorHAnsi" w:cstheme="majorHAnsi"/>
        </w:rPr>
        <w:t>Naima and Hatem (Palestine)</w:t>
      </w:r>
    </w:p>
    <w:p w14:paraId="59350DA6" w14:textId="77777777" w:rsidR="005955D3" w:rsidRPr="00F77225" w:rsidRDefault="005955D3" w:rsidP="007C09D3">
      <w:pPr>
        <w:pStyle w:val="ListParagraph"/>
        <w:numPr>
          <w:ilvl w:val="0"/>
          <w:numId w:val="33"/>
        </w:numPr>
        <w:spacing w:after="0" w:line="240" w:lineRule="auto"/>
        <w:ind w:left="504"/>
        <w:rPr>
          <w:rFonts w:asciiTheme="majorHAnsi" w:hAnsiTheme="majorHAnsi" w:cstheme="majorHAnsi"/>
          <w:lang w:val="es-US"/>
        </w:rPr>
      </w:pPr>
      <w:r w:rsidRPr="00F77225">
        <w:rPr>
          <w:rFonts w:asciiTheme="majorHAnsi" w:hAnsiTheme="majorHAnsi" w:cstheme="majorHAnsi"/>
          <w:lang w:val="es-US"/>
        </w:rPr>
        <w:t>Pedro, Ventura, Nora, and Pedrito (Mexico)</w:t>
      </w:r>
    </w:p>
    <w:p w14:paraId="7CB100EF" w14:textId="59871C1A" w:rsidR="005955D3" w:rsidRPr="0041338E" w:rsidRDefault="005955D3" w:rsidP="007C09D3">
      <w:pPr>
        <w:pStyle w:val="ListParagraph"/>
        <w:numPr>
          <w:ilvl w:val="0"/>
          <w:numId w:val="33"/>
        </w:numPr>
        <w:spacing w:after="0" w:line="240" w:lineRule="auto"/>
        <w:ind w:left="504"/>
        <w:rPr>
          <w:rFonts w:asciiTheme="majorHAnsi" w:hAnsiTheme="majorHAnsi" w:cstheme="majorHAnsi"/>
        </w:rPr>
      </w:pPr>
      <w:r w:rsidRPr="00C541E1">
        <w:rPr>
          <w:rFonts w:asciiTheme="majorHAnsi" w:hAnsiTheme="majorHAnsi" w:cstheme="majorHAnsi"/>
        </w:rPr>
        <w:t>Anjan and Harshini (India)</w:t>
      </w:r>
    </w:p>
    <w:p w14:paraId="2D7DC830" w14:textId="77777777" w:rsidR="005955D3" w:rsidRPr="00C9159F" w:rsidRDefault="005955D3" w:rsidP="007C09D3">
      <w:pPr>
        <w:spacing w:before="120" w:after="120" w:line="240" w:lineRule="auto"/>
        <w:ind w:left="144"/>
        <w:rPr>
          <w:rFonts w:asciiTheme="majorHAnsi" w:hAnsiTheme="majorHAnsi" w:cstheme="majorHAnsi"/>
          <w:b/>
          <w:bCs/>
        </w:rPr>
      </w:pPr>
      <w:r w:rsidRPr="00C9159F">
        <w:rPr>
          <w:rFonts w:asciiTheme="majorHAnsi" w:hAnsiTheme="majorHAnsi" w:cstheme="majorHAnsi"/>
          <w:b/>
          <w:bCs/>
        </w:rPr>
        <w:t xml:space="preserve">Journal Prompts: </w:t>
      </w:r>
    </w:p>
    <w:p w14:paraId="4D759A8D" w14:textId="566FB3D3" w:rsidR="005955D3" w:rsidRPr="008010E5" w:rsidRDefault="005955D3" w:rsidP="007C09D3">
      <w:pPr>
        <w:pStyle w:val="ListParagraph"/>
        <w:numPr>
          <w:ilvl w:val="0"/>
          <w:numId w:val="34"/>
        </w:numPr>
        <w:spacing w:after="0" w:line="240" w:lineRule="auto"/>
        <w:ind w:left="504"/>
        <w:rPr>
          <w:rFonts w:asciiTheme="majorHAnsi" w:hAnsiTheme="majorHAnsi" w:cstheme="majorHAnsi"/>
        </w:rPr>
      </w:pPr>
      <w:r w:rsidRPr="008010E5">
        <w:rPr>
          <w:rFonts w:asciiTheme="majorHAnsi" w:hAnsiTheme="majorHAnsi" w:cstheme="majorHAnsi"/>
        </w:rPr>
        <w:t>Pre-Migration Stage</w:t>
      </w:r>
    </w:p>
    <w:p w14:paraId="33B6E725"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 xml:space="preserve">Why are they contemplating migration? </w:t>
      </w:r>
    </w:p>
    <w:p w14:paraId="0ACE3AB4"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 xml:space="preserve">What is their migratory project? </w:t>
      </w:r>
    </w:p>
    <w:p w14:paraId="24AED113"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 xml:space="preserve">What do they anticipate (dream, expect) regarding their migration? </w:t>
      </w:r>
    </w:p>
    <w:p w14:paraId="61979CE4"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 xml:space="preserve">What losses are associated with their migration? </w:t>
      </w:r>
    </w:p>
    <w:p w14:paraId="106AD29D"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What examples of human agency and resilience were present at this stage?</w:t>
      </w:r>
    </w:p>
    <w:p w14:paraId="6D1E8735"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What choice and autonomy was present at this stage?</w:t>
      </w:r>
    </w:p>
    <w:p w14:paraId="4735E29B" w14:textId="77777777" w:rsidR="005955D3" w:rsidRPr="00C541E1" w:rsidRDefault="005955D3" w:rsidP="007C09D3">
      <w:pPr>
        <w:pStyle w:val="ListParagraph"/>
        <w:numPr>
          <w:ilvl w:val="1"/>
          <w:numId w:val="6"/>
        </w:numPr>
        <w:spacing w:after="0" w:line="240" w:lineRule="auto"/>
        <w:ind w:left="648"/>
        <w:rPr>
          <w:rFonts w:asciiTheme="majorHAnsi" w:hAnsiTheme="majorHAnsi" w:cstheme="majorHAnsi"/>
        </w:rPr>
      </w:pPr>
      <w:r w:rsidRPr="00C541E1">
        <w:rPr>
          <w:rFonts w:asciiTheme="majorHAnsi" w:hAnsiTheme="majorHAnsi" w:cstheme="majorHAnsi"/>
        </w:rPr>
        <w:t>What social justice concerns were raised for you at this stage in their migratory process?</w:t>
      </w:r>
    </w:p>
    <w:p w14:paraId="794332F1" w14:textId="77777777" w:rsidR="005955D3" w:rsidRPr="00C541E1" w:rsidRDefault="005955D3" w:rsidP="007C09D3">
      <w:pPr>
        <w:pStyle w:val="ListParagraph"/>
        <w:numPr>
          <w:ilvl w:val="0"/>
          <w:numId w:val="35"/>
        </w:numPr>
        <w:spacing w:after="0" w:line="240" w:lineRule="auto"/>
        <w:ind w:left="504"/>
        <w:rPr>
          <w:rFonts w:asciiTheme="majorHAnsi" w:hAnsiTheme="majorHAnsi" w:cstheme="majorHAnsi"/>
        </w:rPr>
      </w:pPr>
      <w:r w:rsidRPr="00C541E1">
        <w:rPr>
          <w:rFonts w:asciiTheme="majorHAnsi" w:hAnsiTheme="majorHAnsi" w:cstheme="majorHAnsi"/>
        </w:rPr>
        <w:t xml:space="preserve">Transit Migration Stage </w:t>
      </w:r>
    </w:p>
    <w:p w14:paraId="22063134" w14:textId="77777777" w:rsidR="005955D3" w:rsidRPr="00C541E1" w:rsidRDefault="005955D3" w:rsidP="007C09D3">
      <w:pPr>
        <w:pStyle w:val="ListParagraph"/>
        <w:numPr>
          <w:ilvl w:val="1"/>
          <w:numId w:val="38"/>
        </w:numPr>
        <w:spacing w:after="0" w:line="240" w:lineRule="auto"/>
        <w:ind w:left="648"/>
        <w:rPr>
          <w:rFonts w:asciiTheme="majorHAnsi" w:hAnsiTheme="majorHAnsi" w:cstheme="majorHAnsi"/>
        </w:rPr>
      </w:pPr>
      <w:r w:rsidRPr="00C541E1">
        <w:rPr>
          <w:rFonts w:asciiTheme="majorHAnsi" w:hAnsiTheme="majorHAnsi" w:cstheme="majorHAnsi"/>
        </w:rPr>
        <w:t xml:space="preserve">What is the nature of their journey? </w:t>
      </w:r>
    </w:p>
    <w:p w14:paraId="629A4FDC" w14:textId="77777777" w:rsidR="005955D3" w:rsidRPr="00C541E1" w:rsidRDefault="005955D3" w:rsidP="007C09D3">
      <w:pPr>
        <w:pStyle w:val="ListParagraph"/>
        <w:numPr>
          <w:ilvl w:val="1"/>
          <w:numId w:val="38"/>
        </w:numPr>
        <w:spacing w:after="0" w:line="240" w:lineRule="auto"/>
        <w:ind w:left="648"/>
        <w:rPr>
          <w:rFonts w:asciiTheme="majorHAnsi" w:hAnsiTheme="majorHAnsi" w:cstheme="majorHAnsi"/>
        </w:rPr>
      </w:pPr>
      <w:r w:rsidRPr="00C541E1">
        <w:rPr>
          <w:rFonts w:asciiTheme="majorHAnsi" w:hAnsiTheme="majorHAnsi" w:cstheme="majorHAnsi"/>
        </w:rPr>
        <w:t xml:space="preserve">What resources and barriers/challenges are present for them in the transit stage? </w:t>
      </w:r>
    </w:p>
    <w:p w14:paraId="54F69F0F" w14:textId="77777777" w:rsidR="005955D3" w:rsidRPr="00C541E1" w:rsidRDefault="005955D3" w:rsidP="007C09D3">
      <w:pPr>
        <w:pStyle w:val="ListParagraph"/>
        <w:numPr>
          <w:ilvl w:val="1"/>
          <w:numId w:val="38"/>
        </w:numPr>
        <w:spacing w:after="0" w:line="240" w:lineRule="auto"/>
        <w:ind w:left="648"/>
        <w:rPr>
          <w:rFonts w:asciiTheme="majorHAnsi" w:hAnsiTheme="majorHAnsi" w:cstheme="majorHAnsi"/>
        </w:rPr>
      </w:pPr>
      <w:r w:rsidRPr="00C541E1">
        <w:rPr>
          <w:rFonts w:asciiTheme="majorHAnsi" w:hAnsiTheme="majorHAnsi" w:cstheme="majorHAnsi"/>
        </w:rPr>
        <w:t xml:space="preserve">What is the nature of their transit stage? </w:t>
      </w:r>
    </w:p>
    <w:p w14:paraId="1440F11F" w14:textId="77777777" w:rsidR="005955D3" w:rsidRPr="00C541E1" w:rsidRDefault="005955D3" w:rsidP="007C09D3">
      <w:pPr>
        <w:pStyle w:val="ListParagraph"/>
        <w:numPr>
          <w:ilvl w:val="1"/>
          <w:numId w:val="38"/>
        </w:numPr>
        <w:spacing w:after="0" w:line="240" w:lineRule="auto"/>
        <w:ind w:left="648"/>
        <w:rPr>
          <w:rFonts w:asciiTheme="majorHAnsi" w:hAnsiTheme="majorHAnsi" w:cstheme="majorHAnsi"/>
        </w:rPr>
      </w:pPr>
      <w:r w:rsidRPr="00C541E1">
        <w:rPr>
          <w:rFonts w:asciiTheme="majorHAnsi" w:hAnsiTheme="majorHAnsi" w:cstheme="majorHAnsi"/>
        </w:rPr>
        <w:t>What examples of human agency and resilience were present at this stage?</w:t>
      </w:r>
    </w:p>
    <w:p w14:paraId="1A6EF09B" w14:textId="77777777" w:rsidR="005955D3" w:rsidRPr="00C541E1" w:rsidRDefault="005955D3" w:rsidP="007C09D3">
      <w:pPr>
        <w:pStyle w:val="ListParagraph"/>
        <w:numPr>
          <w:ilvl w:val="1"/>
          <w:numId w:val="38"/>
        </w:numPr>
        <w:spacing w:after="0" w:line="240" w:lineRule="auto"/>
        <w:ind w:left="648"/>
        <w:rPr>
          <w:rFonts w:asciiTheme="majorHAnsi" w:hAnsiTheme="majorHAnsi" w:cstheme="majorHAnsi"/>
        </w:rPr>
      </w:pPr>
      <w:r w:rsidRPr="00C541E1">
        <w:rPr>
          <w:rFonts w:asciiTheme="majorHAnsi" w:hAnsiTheme="majorHAnsi" w:cstheme="majorHAnsi"/>
        </w:rPr>
        <w:t>What choice and autonomy was present at this stage?</w:t>
      </w:r>
    </w:p>
    <w:p w14:paraId="2D112295" w14:textId="77777777" w:rsidR="005955D3" w:rsidRPr="00C541E1" w:rsidRDefault="005955D3" w:rsidP="007C09D3">
      <w:pPr>
        <w:pStyle w:val="ListParagraph"/>
        <w:numPr>
          <w:ilvl w:val="1"/>
          <w:numId w:val="38"/>
        </w:numPr>
        <w:spacing w:after="0" w:line="240" w:lineRule="auto"/>
        <w:ind w:left="648"/>
        <w:rPr>
          <w:rFonts w:asciiTheme="majorHAnsi" w:hAnsiTheme="majorHAnsi" w:cstheme="majorHAnsi"/>
        </w:rPr>
      </w:pPr>
      <w:r w:rsidRPr="00C541E1">
        <w:rPr>
          <w:rFonts w:asciiTheme="majorHAnsi" w:hAnsiTheme="majorHAnsi" w:cstheme="majorHAnsi"/>
        </w:rPr>
        <w:t>What social justice concerns were raised for you at this stage in their migratory process?</w:t>
      </w:r>
    </w:p>
    <w:p w14:paraId="0568716B" w14:textId="77777777" w:rsidR="005955D3" w:rsidRPr="00C541E1" w:rsidRDefault="005955D3" w:rsidP="007C09D3">
      <w:pPr>
        <w:pStyle w:val="ListParagraph"/>
        <w:numPr>
          <w:ilvl w:val="0"/>
          <w:numId w:val="36"/>
        </w:numPr>
        <w:spacing w:after="0" w:line="240" w:lineRule="auto"/>
        <w:ind w:left="504"/>
        <w:rPr>
          <w:rFonts w:asciiTheme="majorHAnsi" w:hAnsiTheme="majorHAnsi" w:cstheme="majorHAnsi"/>
        </w:rPr>
      </w:pPr>
      <w:r w:rsidRPr="00C541E1">
        <w:rPr>
          <w:rFonts w:asciiTheme="majorHAnsi" w:hAnsiTheme="majorHAnsi" w:cstheme="majorHAnsi"/>
        </w:rPr>
        <w:t xml:space="preserve">Resettlement Stage </w:t>
      </w:r>
    </w:p>
    <w:p w14:paraId="12D3CDB2" w14:textId="77777777" w:rsidR="005955D3" w:rsidRPr="00C541E1" w:rsidRDefault="005955D3" w:rsidP="007C09D3">
      <w:pPr>
        <w:pStyle w:val="ListParagraph"/>
        <w:numPr>
          <w:ilvl w:val="1"/>
          <w:numId w:val="39"/>
        </w:numPr>
        <w:spacing w:after="0" w:line="240" w:lineRule="auto"/>
        <w:ind w:left="648"/>
        <w:rPr>
          <w:rFonts w:asciiTheme="majorHAnsi" w:hAnsiTheme="majorHAnsi" w:cstheme="majorHAnsi"/>
        </w:rPr>
      </w:pPr>
      <w:r w:rsidRPr="00C541E1">
        <w:rPr>
          <w:rFonts w:asciiTheme="majorHAnsi" w:hAnsiTheme="majorHAnsi" w:cstheme="majorHAnsi"/>
        </w:rPr>
        <w:t>What challenges and opportunities are present in their resettlement community?</w:t>
      </w:r>
    </w:p>
    <w:p w14:paraId="6286E580" w14:textId="77777777" w:rsidR="005955D3" w:rsidRPr="00C541E1" w:rsidRDefault="005955D3" w:rsidP="007C09D3">
      <w:pPr>
        <w:pStyle w:val="ListParagraph"/>
        <w:numPr>
          <w:ilvl w:val="1"/>
          <w:numId w:val="39"/>
        </w:numPr>
        <w:spacing w:after="0" w:line="240" w:lineRule="auto"/>
        <w:ind w:left="648"/>
        <w:rPr>
          <w:rFonts w:asciiTheme="majorHAnsi" w:hAnsiTheme="majorHAnsi" w:cstheme="majorHAnsi"/>
        </w:rPr>
      </w:pPr>
      <w:r w:rsidRPr="00C541E1">
        <w:rPr>
          <w:rFonts w:asciiTheme="majorHAnsi" w:hAnsiTheme="majorHAnsi" w:cstheme="majorHAnsi"/>
        </w:rPr>
        <w:t>What supports, resources, and stressors are they experiencing during this stage?</w:t>
      </w:r>
    </w:p>
    <w:p w14:paraId="6C1F5669" w14:textId="77777777" w:rsidR="005955D3" w:rsidRPr="00C541E1" w:rsidRDefault="005955D3" w:rsidP="007C09D3">
      <w:pPr>
        <w:pStyle w:val="ListParagraph"/>
        <w:numPr>
          <w:ilvl w:val="1"/>
          <w:numId w:val="39"/>
        </w:numPr>
        <w:spacing w:after="0" w:line="240" w:lineRule="auto"/>
        <w:ind w:left="648"/>
        <w:rPr>
          <w:rFonts w:asciiTheme="majorHAnsi" w:hAnsiTheme="majorHAnsi" w:cstheme="majorHAnsi"/>
        </w:rPr>
      </w:pPr>
      <w:r w:rsidRPr="00C541E1">
        <w:rPr>
          <w:rFonts w:asciiTheme="majorHAnsi" w:hAnsiTheme="majorHAnsi" w:cstheme="majorHAnsi"/>
        </w:rPr>
        <w:t>What are some relevant community factors that influence their process of resettlement?</w:t>
      </w:r>
    </w:p>
    <w:p w14:paraId="0942DE1A" w14:textId="77777777" w:rsidR="005955D3" w:rsidRPr="00C541E1" w:rsidRDefault="005955D3" w:rsidP="007C09D3">
      <w:pPr>
        <w:pStyle w:val="ListParagraph"/>
        <w:numPr>
          <w:ilvl w:val="1"/>
          <w:numId w:val="39"/>
        </w:numPr>
        <w:spacing w:after="0" w:line="240" w:lineRule="auto"/>
        <w:ind w:left="648"/>
        <w:rPr>
          <w:rFonts w:asciiTheme="majorHAnsi" w:hAnsiTheme="majorHAnsi" w:cstheme="majorHAnsi"/>
        </w:rPr>
      </w:pPr>
      <w:r w:rsidRPr="00C541E1">
        <w:rPr>
          <w:rFonts w:asciiTheme="majorHAnsi" w:hAnsiTheme="majorHAnsi" w:cstheme="majorHAnsi"/>
        </w:rPr>
        <w:t>What examples of human agency and resilience were present at this stage?</w:t>
      </w:r>
    </w:p>
    <w:p w14:paraId="654F4AE8" w14:textId="77777777" w:rsidR="005955D3" w:rsidRPr="00C541E1" w:rsidRDefault="005955D3" w:rsidP="007C09D3">
      <w:pPr>
        <w:pStyle w:val="ListParagraph"/>
        <w:numPr>
          <w:ilvl w:val="1"/>
          <w:numId w:val="39"/>
        </w:numPr>
        <w:spacing w:after="0" w:line="240" w:lineRule="auto"/>
        <w:ind w:left="648"/>
        <w:rPr>
          <w:rFonts w:asciiTheme="majorHAnsi" w:hAnsiTheme="majorHAnsi" w:cstheme="majorHAnsi"/>
        </w:rPr>
      </w:pPr>
      <w:r w:rsidRPr="00C541E1">
        <w:rPr>
          <w:rFonts w:asciiTheme="majorHAnsi" w:hAnsiTheme="majorHAnsi" w:cstheme="majorHAnsi"/>
        </w:rPr>
        <w:t>What choice and autonomy was present at this stage?</w:t>
      </w:r>
    </w:p>
    <w:p w14:paraId="2DF9A0B7" w14:textId="77777777" w:rsidR="005955D3" w:rsidRPr="00C541E1" w:rsidRDefault="005955D3" w:rsidP="007C09D3">
      <w:pPr>
        <w:pStyle w:val="ListParagraph"/>
        <w:numPr>
          <w:ilvl w:val="1"/>
          <w:numId w:val="39"/>
        </w:numPr>
        <w:spacing w:after="0" w:line="240" w:lineRule="auto"/>
        <w:ind w:left="648"/>
        <w:rPr>
          <w:rFonts w:asciiTheme="majorHAnsi" w:hAnsiTheme="majorHAnsi" w:cstheme="majorHAnsi"/>
        </w:rPr>
      </w:pPr>
      <w:r w:rsidRPr="00C541E1">
        <w:rPr>
          <w:rFonts w:asciiTheme="majorHAnsi" w:hAnsiTheme="majorHAnsi" w:cstheme="majorHAnsi"/>
        </w:rPr>
        <w:t>What social justice concerns were raised for you at this stage in their migratory process?</w:t>
      </w:r>
    </w:p>
    <w:p w14:paraId="5C975EAD" w14:textId="77777777" w:rsidR="005955D3" w:rsidRPr="00C541E1" w:rsidRDefault="005955D3" w:rsidP="007C09D3">
      <w:pPr>
        <w:pStyle w:val="ListParagraph"/>
        <w:numPr>
          <w:ilvl w:val="0"/>
          <w:numId w:val="37"/>
        </w:numPr>
        <w:spacing w:after="0" w:line="240" w:lineRule="auto"/>
        <w:ind w:left="504"/>
        <w:rPr>
          <w:rFonts w:asciiTheme="majorHAnsi" w:hAnsiTheme="majorHAnsi" w:cstheme="majorHAnsi"/>
          <w:b/>
          <w:bCs/>
        </w:rPr>
      </w:pPr>
      <w:r w:rsidRPr="00C541E1">
        <w:rPr>
          <w:rFonts w:asciiTheme="majorHAnsi" w:hAnsiTheme="majorHAnsi" w:cstheme="majorHAnsi"/>
        </w:rPr>
        <w:t>Return Stage</w:t>
      </w:r>
      <w:r w:rsidRPr="00C541E1">
        <w:rPr>
          <w:rFonts w:asciiTheme="majorHAnsi" w:hAnsiTheme="majorHAnsi" w:cstheme="majorHAnsi"/>
          <w:b/>
          <w:bCs/>
        </w:rPr>
        <w:t xml:space="preserve"> </w:t>
      </w:r>
      <w:r w:rsidRPr="00C541E1">
        <w:rPr>
          <w:rFonts w:asciiTheme="majorHAnsi" w:hAnsiTheme="majorHAnsi" w:cstheme="majorHAnsi"/>
        </w:rPr>
        <w:t>(not relevant for all cases)</w:t>
      </w:r>
    </w:p>
    <w:p w14:paraId="3617F6A7" w14:textId="77777777" w:rsidR="005955D3" w:rsidRPr="00C541E1" w:rsidRDefault="005955D3" w:rsidP="007C09D3">
      <w:pPr>
        <w:pStyle w:val="ListParagraph"/>
        <w:numPr>
          <w:ilvl w:val="1"/>
          <w:numId w:val="40"/>
        </w:numPr>
        <w:spacing w:after="0" w:line="240" w:lineRule="auto"/>
        <w:ind w:left="648"/>
        <w:rPr>
          <w:rFonts w:asciiTheme="majorHAnsi" w:hAnsiTheme="majorHAnsi" w:cstheme="majorHAnsi"/>
        </w:rPr>
      </w:pPr>
      <w:r w:rsidRPr="00C541E1">
        <w:rPr>
          <w:rFonts w:asciiTheme="majorHAnsi" w:hAnsiTheme="majorHAnsi" w:cstheme="majorHAnsi"/>
        </w:rPr>
        <w:t>What was the reason and nature of their return?</w:t>
      </w:r>
    </w:p>
    <w:p w14:paraId="505E3C69" w14:textId="77777777" w:rsidR="005955D3" w:rsidRPr="00C541E1" w:rsidRDefault="005955D3" w:rsidP="007C09D3">
      <w:pPr>
        <w:pStyle w:val="ListParagraph"/>
        <w:numPr>
          <w:ilvl w:val="1"/>
          <w:numId w:val="40"/>
        </w:numPr>
        <w:spacing w:after="0" w:line="240" w:lineRule="auto"/>
        <w:ind w:left="648"/>
        <w:rPr>
          <w:rFonts w:asciiTheme="majorHAnsi" w:hAnsiTheme="majorHAnsi" w:cstheme="majorHAnsi"/>
        </w:rPr>
      </w:pPr>
      <w:r w:rsidRPr="00C541E1">
        <w:rPr>
          <w:rFonts w:asciiTheme="majorHAnsi" w:hAnsiTheme="majorHAnsi" w:cstheme="majorHAnsi"/>
        </w:rPr>
        <w:t>Was their migratory project achieved?</w:t>
      </w:r>
    </w:p>
    <w:p w14:paraId="4A405685" w14:textId="77777777" w:rsidR="005955D3" w:rsidRPr="00C541E1" w:rsidRDefault="005955D3" w:rsidP="007C09D3">
      <w:pPr>
        <w:pStyle w:val="ListParagraph"/>
        <w:numPr>
          <w:ilvl w:val="1"/>
          <w:numId w:val="40"/>
        </w:numPr>
        <w:spacing w:after="0" w:line="240" w:lineRule="auto"/>
        <w:ind w:left="648"/>
        <w:rPr>
          <w:rFonts w:asciiTheme="majorHAnsi" w:hAnsiTheme="majorHAnsi" w:cstheme="majorHAnsi"/>
        </w:rPr>
      </w:pPr>
      <w:r w:rsidRPr="00C541E1">
        <w:rPr>
          <w:rFonts w:asciiTheme="majorHAnsi" w:hAnsiTheme="majorHAnsi" w:cstheme="majorHAnsi"/>
        </w:rPr>
        <w:t>What are the emotional, social, familial, community and economic consequences of their return?</w:t>
      </w:r>
    </w:p>
    <w:p w14:paraId="21440602" w14:textId="77777777" w:rsidR="005955D3" w:rsidRPr="00C541E1" w:rsidRDefault="005955D3" w:rsidP="007C09D3">
      <w:pPr>
        <w:pStyle w:val="ListParagraph"/>
        <w:numPr>
          <w:ilvl w:val="1"/>
          <w:numId w:val="40"/>
        </w:numPr>
        <w:spacing w:after="0" w:line="240" w:lineRule="auto"/>
        <w:ind w:left="648"/>
        <w:rPr>
          <w:rFonts w:asciiTheme="majorHAnsi" w:hAnsiTheme="majorHAnsi" w:cstheme="majorHAnsi"/>
        </w:rPr>
      </w:pPr>
      <w:r w:rsidRPr="00C541E1">
        <w:rPr>
          <w:rFonts w:asciiTheme="majorHAnsi" w:hAnsiTheme="majorHAnsi" w:cstheme="majorHAnsi"/>
        </w:rPr>
        <w:t>What examples of human agency and resilience were present at this stage?</w:t>
      </w:r>
    </w:p>
    <w:p w14:paraId="49A73E76" w14:textId="77777777" w:rsidR="005955D3" w:rsidRPr="00C541E1" w:rsidRDefault="005955D3" w:rsidP="007C09D3">
      <w:pPr>
        <w:pStyle w:val="ListParagraph"/>
        <w:numPr>
          <w:ilvl w:val="1"/>
          <w:numId w:val="40"/>
        </w:numPr>
        <w:spacing w:after="0" w:line="240" w:lineRule="auto"/>
        <w:ind w:left="648"/>
        <w:rPr>
          <w:rFonts w:asciiTheme="majorHAnsi" w:hAnsiTheme="majorHAnsi" w:cstheme="majorHAnsi"/>
        </w:rPr>
      </w:pPr>
      <w:r w:rsidRPr="00C541E1">
        <w:rPr>
          <w:rFonts w:asciiTheme="majorHAnsi" w:hAnsiTheme="majorHAnsi" w:cstheme="majorHAnsi"/>
        </w:rPr>
        <w:t>What choice and autonomy was present at this stage?</w:t>
      </w:r>
    </w:p>
    <w:p w14:paraId="0DAFF9FB" w14:textId="5F88E374" w:rsidR="005955D3" w:rsidRPr="0041338E" w:rsidRDefault="005955D3" w:rsidP="007C09D3">
      <w:pPr>
        <w:pStyle w:val="ListParagraph"/>
        <w:numPr>
          <w:ilvl w:val="1"/>
          <w:numId w:val="40"/>
        </w:numPr>
        <w:spacing w:after="0" w:line="240" w:lineRule="auto"/>
        <w:ind w:left="648"/>
        <w:rPr>
          <w:rFonts w:asciiTheme="majorHAnsi" w:hAnsiTheme="majorHAnsi" w:cstheme="majorHAnsi"/>
        </w:rPr>
      </w:pPr>
      <w:r w:rsidRPr="00C541E1">
        <w:rPr>
          <w:rFonts w:asciiTheme="majorHAnsi" w:hAnsiTheme="majorHAnsi" w:cstheme="majorHAnsi"/>
        </w:rPr>
        <w:t>What social justice concerns were raised for you at this stage in their migratory process?</w:t>
      </w:r>
    </w:p>
    <w:p w14:paraId="3315BE9E" w14:textId="77777777" w:rsidR="005955D3" w:rsidRPr="000736F7" w:rsidRDefault="005955D3" w:rsidP="007C09D3">
      <w:pPr>
        <w:spacing w:before="120" w:after="120" w:line="240" w:lineRule="auto"/>
        <w:ind w:left="144"/>
        <w:rPr>
          <w:rFonts w:asciiTheme="majorHAnsi" w:hAnsiTheme="majorHAnsi" w:cstheme="majorHAnsi"/>
          <w:b/>
          <w:bCs/>
        </w:rPr>
      </w:pPr>
      <w:r w:rsidRPr="00057AFE">
        <w:rPr>
          <w:rFonts w:asciiTheme="majorHAnsi" w:hAnsiTheme="majorHAnsi" w:cstheme="majorHAnsi"/>
          <w:b/>
          <w:bCs/>
        </w:rPr>
        <w:t>Part II:</w:t>
      </w:r>
      <w:r>
        <w:rPr>
          <w:rFonts w:asciiTheme="majorHAnsi" w:hAnsiTheme="majorHAnsi" w:cstheme="majorHAnsi"/>
        </w:rPr>
        <w:t xml:space="preserve">  </w:t>
      </w:r>
      <w:r w:rsidRPr="00057AFE">
        <w:rPr>
          <w:rFonts w:asciiTheme="majorHAnsi" w:hAnsiTheme="majorHAnsi" w:cstheme="majorHAnsi"/>
          <w:b/>
          <w:bCs/>
        </w:rPr>
        <w:t>The Feeling of Being Watched</w:t>
      </w:r>
    </w:p>
    <w:p w14:paraId="4D16A1D8" w14:textId="13925A9E" w:rsidR="005955D3" w:rsidRDefault="005955D3" w:rsidP="007C09D3">
      <w:pPr>
        <w:spacing w:after="0" w:line="240" w:lineRule="auto"/>
        <w:ind w:left="144"/>
        <w:rPr>
          <w:rFonts w:asciiTheme="majorHAnsi" w:hAnsiTheme="majorHAnsi" w:cstheme="majorHAnsi"/>
        </w:rPr>
      </w:pPr>
      <w:r>
        <w:rPr>
          <w:rFonts w:asciiTheme="majorHAnsi" w:hAnsiTheme="majorHAnsi" w:cstheme="majorHAnsi"/>
        </w:rPr>
        <w:t>P</w:t>
      </w:r>
      <w:r w:rsidRPr="00C541E1">
        <w:rPr>
          <w:rFonts w:asciiTheme="majorHAnsi" w:hAnsiTheme="majorHAnsi" w:cstheme="majorHAnsi"/>
        </w:rPr>
        <w:t>lease take notes as you view</w:t>
      </w:r>
      <w:r>
        <w:rPr>
          <w:rFonts w:asciiTheme="majorHAnsi" w:hAnsiTheme="majorHAnsi" w:cstheme="majorHAnsi"/>
        </w:rPr>
        <w:t xml:space="preserve"> the documentary</w:t>
      </w:r>
      <w:r w:rsidRPr="00C541E1">
        <w:rPr>
          <w:rFonts w:asciiTheme="majorHAnsi" w:hAnsiTheme="majorHAnsi" w:cstheme="majorHAnsi"/>
        </w:rPr>
        <w:t>. Your notes</w:t>
      </w:r>
      <w:r>
        <w:rPr>
          <w:rFonts w:asciiTheme="majorHAnsi" w:hAnsiTheme="majorHAnsi" w:cstheme="majorHAnsi"/>
        </w:rPr>
        <w:t xml:space="preserve"> </w:t>
      </w:r>
      <w:r w:rsidRPr="00C541E1">
        <w:rPr>
          <w:rFonts w:asciiTheme="majorHAnsi" w:hAnsiTheme="majorHAnsi" w:cstheme="majorHAnsi"/>
        </w:rPr>
        <w:t xml:space="preserve">will serve as a basis for your </w:t>
      </w:r>
      <w:r>
        <w:rPr>
          <w:rFonts w:asciiTheme="majorHAnsi" w:hAnsiTheme="majorHAnsi" w:cstheme="majorHAnsi"/>
        </w:rPr>
        <w:t>j</w:t>
      </w:r>
      <w:r w:rsidRPr="00C541E1">
        <w:rPr>
          <w:rFonts w:asciiTheme="majorHAnsi" w:hAnsiTheme="majorHAnsi" w:cstheme="majorHAnsi"/>
        </w:rPr>
        <w:t>ournal reflection</w:t>
      </w:r>
      <w:r>
        <w:rPr>
          <w:rFonts w:asciiTheme="majorHAnsi" w:hAnsiTheme="majorHAnsi" w:cstheme="majorHAnsi"/>
        </w:rPr>
        <w:t>.</w:t>
      </w:r>
    </w:p>
    <w:p w14:paraId="0A3297FD" w14:textId="09401074" w:rsidR="005955D3" w:rsidRPr="00DD56BB" w:rsidRDefault="005955D3" w:rsidP="007C09D3">
      <w:pPr>
        <w:spacing w:after="0" w:line="240" w:lineRule="auto"/>
        <w:ind w:left="504"/>
        <w:rPr>
          <w:rFonts w:asciiTheme="majorHAnsi" w:hAnsiTheme="majorHAnsi" w:cstheme="majorHAnsi"/>
          <w:color w:val="000000"/>
          <w:sz w:val="20"/>
          <w:szCs w:val="20"/>
          <w:shd w:val="clear" w:color="auto" w:fill="FFFFFF"/>
        </w:rPr>
      </w:pPr>
      <w:r w:rsidRPr="00F70CA3">
        <w:rPr>
          <w:rFonts w:asciiTheme="majorHAnsi" w:hAnsiTheme="majorHAnsi" w:cstheme="majorHAnsi"/>
          <w:i/>
          <w:iCs/>
          <w:color w:val="000000"/>
          <w:shd w:val="clear" w:color="auto" w:fill="FFFFFF"/>
        </w:rPr>
        <w:t xml:space="preserve">In the Arab American neighborhood outside of Chicago where director Assia Boundaoui grew up, most of her neighbors think they have been under surveillance for over a decade. While investigating their experiences, Assia uncovers tens of thousands of pages of FBI documents that prove her hometown was the subject of one of the largest counterterrorism investigations ever conducted in the U.S. before 9/11, code-named “Operation Vulgar Betrayal.” With unprecedented access, The Feeling of Being Watched weaves the personal and the political as it follows the filmmaker’s examination of why her community fell under blanket government surveillance. Assia struggles to disrupt the government secrecy shrouding what happened and takes the FBI to federal court to compel them to make the records they collected about her community public. In the process, she confronts long-hidden truths about the FBI’s relationship to her community. The Feeling of Being Watched follows Assia as she pieces together this </w:t>
      </w:r>
      <w:r w:rsidRPr="00F70CA3">
        <w:rPr>
          <w:rFonts w:asciiTheme="majorHAnsi" w:hAnsiTheme="majorHAnsi" w:cstheme="majorHAnsi"/>
          <w:i/>
          <w:iCs/>
          <w:color w:val="000000"/>
          <w:shd w:val="clear" w:color="auto" w:fill="FFFFFF"/>
        </w:rPr>
        <w:lastRenderedPageBreak/>
        <w:t>secret FBI operation, while grappling with the effects of a lifetime of surveillance on herself and her family.</w:t>
      </w:r>
      <w:r w:rsidRPr="00057AFE">
        <w:rPr>
          <w:rFonts w:asciiTheme="majorHAnsi" w:hAnsiTheme="majorHAnsi" w:cstheme="majorHAnsi"/>
          <w:color w:val="000000"/>
          <w:shd w:val="clear" w:color="auto" w:fill="FFFFFF"/>
        </w:rPr>
        <w:t> </w:t>
      </w:r>
      <w:r w:rsidRPr="00AA5EDE">
        <w:rPr>
          <w:rFonts w:asciiTheme="majorHAnsi" w:hAnsiTheme="majorHAnsi" w:cstheme="majorHAnsi"/>
          <w:color w:val="000000"/>
          <w:shd w:val="clear" w:color="auto" w:fill="FFFFFF"/>
        </w:rPr>
        <w:t xml:space="preserve">Source: </w:t>
      </w:r>
      <w:hyperlink r:id="rId34" w:history="1">
        <w:r w:rsidRPr="00AA5EDE">
          <w:rPr>
            <w:rStyle w:val="Hyperlink"/>
            <w:rFonts w:asciiTheme="majorHAnsi" w:hAnsiTheme="majorHAnsi" w:cstheme="majorHAnsi"/>
            <w:shd w:val="clear" w:color="auto" w:fill="FFFFFF"/>
          </w:rPr>
          <w:t>http://www.feelingofbeingwatched.com/about</w:t>
        </w:r>
      </w:hyperlink>
    </w:p>
    <w:p w14:paraId="04BDF71B" w14:textId="30704661" w:rsidR="005955D3" w:rsidRDefault="005955D3" w:rsidP="007C09D3">
      <w:pPr>
        <w:spacing w:after="0" w:line="240" w:lineRule="auto"/>
        <w:ind w:left="144"/>
        <w:rPr>
          <w:rFonts w:asciiTheme="majorHAnsi" w:hAnsiTheme="majorHAnsi" w:cstheme="majorHAnsi"/>
        </w:rPr>
      </w:pPr>
      <w:r>
        <w:rPr>
          <w:rFonts w:asciiTheme="majorHAnsi" w:hAnsiTheme="majorHAnsi" w:cstheme="majorHAnsi"/>
        </w:rPr>
        <w:t xml:space="preserve">Write a three to four page, double spaced, journal reflection that responds to the questions that follow.  </w:t>
      </w:r>
      <w:r w:rsidRPr="00C541E1">
        <w:rPr>
          <w:rFonts w:asciiTheme="majorHAnsi" w:hAnsiTheme="majorHAnsi" w:cstheme="majorHAnsi"/>
        </w:rPr>
        <w:t xml:space="preserve">You should reference the course materials where relevant. </w:t>
      </w:r>
    </w:p>
    <w:p w14:paraId="06BD7664" w14:textId="77777777" w:rsidR="005955D3" w:rsidRPr="00F76A45" w:rsidRDefault="005955D3" w:rsidP="007C09D3">
      <w:pPr>
        <w:numPr>
          <w:ilvl w:val="0"/>
          <w:numId w:val="7"/>
        </w:numPr>
        <w:shd w:val="clear" w:color="auto" w:fill="FFFFFF"/>
        <w:spacing w:after="0" w:line="240" w:lineRule="auto"/>
        <w:ind w:left="504"/>
        <w:rPr>
          <w:rFonts w:asciiTheme="majorHAnsi" w:hAnsiTheme="majorHAnsi" w:cstheme="majorHAnsi"/>
          <w:color w:val="000000"/>
          <w:spacing w:val="-2"/>
        </w:rPr>
      </w:pPr>
      <w:r w:rsidRPr="00F76A45">
        <w:rPr>
          <w:rFonts w:asciiTheme="majorHAnsi" w:hAnsiTheme="majorHAnsi" w:cstheme="majorHAnsi"/>
          <w:color w:val="000000"/>
          <w:spacing w:val="-2"/>
        </w:rPr>
        <w:t>What did you learn from this film? Did you gain a new insight?</w:t>
      </w:r>
    </w:p>
    <w:p w14:paraId="2D739AEB" w14:textId="77777777" w:rsidR="005955D3" w:rsidRPr="00F76A45" w:rsidRDefault="005955D3" w:rsidP="007C09D3">
      <w:pPr>
        <w:numPr>
          <w:ilvl w:val="0"/>
          <w:numId w:val="7"/>
        </w:numPr>
        <w:shd w:val="clear" w:color="auto" w:fill="FFFFFF"/>
        <w:spacing w:after="0" w:line="240" w:lineRule="auto"/>
        <w:ind w:left="504"/>
        <w:rPr>
          <w:rFonts w:asciiTheme="majorHAnsi" w:hAnsiTheme="majorHAnsi" w:cstheme="majorHAnsi"/>
          <w:color w:val="000000"/>
          <w:spacing w:val="-2"/>
        </w:rPr>
      </w:pPr>
      <w:r w:rsidRPr="00F76A45">
        <w:rPr>
          <w:rFonts w:asciiTheme="majorHAnsi" w:hAnsiTheme="majorHAnsi" w:cstheme="majorHAnsi"/>
          <w:color w:val="000000"/>
          <w:spacing w:val="-2"/>
        </w:rPr>
        <w:t>Describe a moment or scene in the film that you found particularly disturbing or moving. What was it about that scene that was especially compelling for you?</w:t>
      </w:r>
    </w:p>
    <w:p w14:paraId="470AF2E0" w14:textId="77777777" w:rsidR="005955D3" w:rsidRDefault="005955D3" w:rsidP="007C09D3">
      <w:pPr>
        <w:numPr>
          <w:ilvl w:val="0"/>
          <w:numId w:val="7"/>
        </w:numPr>
        <w:shd w:val="clear" w:color="auto" w:fill="FFFFFF"/>
        <w:spacing w:after="0" w:line="240" w:lineRule="auto"/>
        <w:ind w:left="504"/>
        <w:rPr>
          <w:rFonts w:asciiTheme="majorHAnsi" w:hAnsiTheme="majorHAnsi" w:cstheme="majorHAnsi"/>
          <w:color w:val="000000"/>
          <w:spacing w:val="-2"/>
        </w:rPr>
      </w:pPr>
      <w:r w:rsidRPr="00F76A45">
        <w:rPr>
          <w:rFonts w:asciiTheme="majorHAnsi" w:hAnsiTheme="majorHAnsi" w:cstheme="majorHAnsi"/>
          <w:color w:val="000000"/>
          <w:spacing w:val="-2"/>
        </w:rPr>
        <w:t>Did anything in the film surprise you? Was anything familiar?</w:t>
      </w:r>
    </w:p>
    <w:p w14:paraId="0A145C7C" w14:textId="77777777" w:rsidR="005955D3" w:rsidRDefault="005955D3" w:rsidP="007C09D3">
      <w:pPr>
        <w:numPr>
          <w:ilvl w:val="0"/>
          <w:numId w:val="7"/>
        </w:numPr>
        <w:shd w:val="clear" w:color="auto" w:fill="FFFFFF"/>
        <w:spacing w:after="0" w:line="240" w:lineRule="auto"/>
        <w:ind w:left="504"/>
        <w:rPr>
          <w:rFonts w:asciiTheme="majorHAnsi" w:hAnsiTheme="majorHAnsi" w:cstheme="majorHAnsi"/>
          <w:color w:val="000000"/>
          <w:spacing w:val="-2"/>
        </w:rPr>
      </w:pPr>
      <w:r>
        <w:rPr>
          <w:rFonts w:asciiTheme="majorHAnsi" w:hAnsiTheme="majorHAnsi" w:cstheme="majorHAnsi"/>
          <w:color w:val="000000"/>
          <w:spacing w:val="-2"/>
        </w:rPr>
        <w:t>What is the impact of surveillance on the mental health of immigrants? On community bonds?</w:t>
      </w:r>
    </w:p>
    <w:p w14:paraId="326C2F74" w14:textId="7B2A1CF6" w:rsidR="005955D3" w:rsidRPr="00DD56BB" w:rsidRDefault="005955D3" w:rsidP="007C09D3">
      <w:pPr>
        <w:numPr>
          <w:ilvl w:val="0"/>
          <w:numId w:val="7"/>
        </w:numPr>
        <w:shd w:val="clear" w:color="auto" w:fill="FFFFFF"/>
        <w:spacing w:after="0" w:line="240" w:lineRule="auto"/>
        <w:ind w:left="504"/>
        <w:rPr>
          <w:rFonts w:asciiTheme="majorHAnsi" w:hAnsiTheme="majorHAnsi" w:cstheme="majorHAnsi"/>
          <w:color w:val="000000"/>
          <w:spacing w:val="-2"/>
        </w:rPr>
      </w:pPr>
      <w:r>
        <w:rPr>
          <w:rFonts w:asciiTheme="majorHAnsi" w:hAnsiTheme="majorHAnsi" w:cstheme="majorHAnsi"/>
          <w:color w:val="000000"/>
          <w:spacing w:val="-2"/>
        </w:rPr>
        <w:t>What social justice and/or human rights themes does the documentary raise?</w:t>
      </w:r>
    </w:p>
    <w:p w14:paraId="7B654157" w14:textId="39C2D472" w:rsidR="005955D3" w:rsidRDefault="005955D3" w:rsidP="007C09D3">
      <w:pPr>
        <w:spacing w:before="120" w:after="120" w:line="240" w:lineRule="auto"/>
        <w:rPr>
          <w:rFonts w:asciiTheme="majorHAnsi" w:hAnsiTheme="majorHAnsi" w:cstheme="majorHAnsi"/>
          <w:b/>
        </w:rPr>
      </w:pPr>
      <w:r w:rsidRPr="00C541E1">
        <w:rPr>
          <w:rFonts w:asciiTheme="majorHAnsi" w:hAnsiTheme="majorHAnsi" w:cstheme="majorHAnsi"/>
          <w:b/>
          <w:bCs/>
        </w:rPr>
        <w:t>StoryCorps Interview</w:t>
      </w:r>
    </w:p>
    <w:p w14:paraId="71E496D8" w14:textId="2A28298C" w:rsidR="005955D3" w:rsidRDefault="005955D3" w:rsidP="007C09D3">
      <w:pPr>
        <w:spacing w:after="0" w:line="240" w:lineRule="auto"/>
        <w:ind w:left="144"/>
        <w:rPr>
          <w:rFonts w:asciiTheme="majorHAnsi" w:hAnsiTheme="majorHAnsi" w:cstheme="majorHAnsi"/>
          <w:color w:val="000000"/>
          <w:shd w:val="clear" w:color="auto" w:fill="FFFFFF"/>
        </w:rPr>
      </w:pPr>
      <w:r w:rsidRPr="00C541E1">
        <w:rPr>
          <w:rFonts w:asciiTheme="majorHAnsi" w:hAnsiTheme="majorHAnsi" w:cstheme="majorHAnsi"/>
        </w:rPr>
        <w:t>For this final assignment identify a migration related social justice issue.  Identify an individual that has some direct experience with this issue.  For example, the person can be an immigrant, a family member of an immigrant, a social worker, an activist, an elected official, a pastor, a human service professional, a college student, a law enforcement official, and ICE employee… Conduct a StoryCorps recorded interview with the person and upload the recording to our public community (visit:</w:t>
      </w:r>
      <w:r w:rsidR="00DD56BB">
        <w:rPr>
          <w:rFonts w:asciiTheme="majorHAnsi" w:hAnsiTheme="majorHAnsi" w:cstheme="majorHAnsi"/>
        </w:rPr>
        <w:t xml:space="preserve"> </w:t>
      </w:r>
      <w:hyperlink r:id="rId35" w:history="1">
        <w:r w:rsidR="00DD56BB" w:rsidRPr="00610AAA">
          <w:rPr>
            <w:rStyle w:val="Hyperlink"/>
            <w:rFonts w:asciiTheme="majorHAnsi" w:hAnsiTheme="majorHAnsi" w:cstheme="majorHAnsi"/>
          </w:rPr>
          <w:t>https://storycorps.org/</w:t>
        </w:r>
      </w:hyperlink>
      <w:r w:rsidRPr="00C541E1">
        <w:rPr>
          <w:rFonts w:asciiTheme="majorHAnsi" w:hAnsiTheme="majorHAnsi" w:cstheme="majorHAnsi"/>
        </w:rPr>
        <w:t xml:space="preserve"> and</w:t>
      </w:r>
      <w:r w:rsidR="005A10AB">
        <w:rPr>
          <w:rFonts w:asciiTheme="majorHAnsi" w:hAnsiTheme="majorHAnsi" w:cstheme="majorHAnsi"/>
        </w:rPr>
        <w:t xml:space="preserve"> </w:t>
      </w:r>
      <w:hyperlink r:id="rId36" w:history="1">
        <w:r w:rsidR="005A10AB" w:rsidRPr="00610AAA">
          <w:rPr>
            <w:rStyle w:val="Hyperlink"/>
            <w:rFonts w:asciiTheme="majorHAnsi" w:hAnsiTheme="majorHAnsi" w:cstheme="majorHAnsi"/>
            <w:shd w:val="clear" w:color="auto" w:fill="FFFFFF"/>
          </w:rPr>
          <w:t>https://storycorps.me/interviews/?view=communities</w:t>
        </w:r>
      </w:hyperlink>
      <w:r w:rsidRPr="00C541E1">
        <w:rPr>
          <w:rFonts w:asciiTheme="majorHAnsi" w:hAnsiTheme="majorHAnsi" w:cstheme="majorHAnsi"/>
          <w:color w:val="000000"/>
          <w:shd w:val="clear" w:color="auto" w:fill="FFFFFF"/>
        </w:rPr>
        <w:t>.</w:t>
      </w:r>
      <w:r w:rsidR="005A10AB">
        <w:rPr>
          <w:rFonts w:asciiTheme="majorHAnsi" w:hAnsiTheme="majorHAnsi" w:cstheme="majorHAnsi"/>
          <w:color w:val="000000"/>
          <w:shd w:val="clear" w:color="auto" w:fill="FFFFFF"/>
        </w:rPr>
        <w:t xml:space="preserve">) </w:t>
      </w:r>
      <w:r w:rsidRPr="00C541E1">
        <w:rPr>
          <w:rFonts w:asciiTheme="majorHAnsi" w:hAnsiTheme="majorHAnsi" w:cstheme="majorHAnsi"/>
          <w:color w:val="000000"/>
          <w:shd w:val="clear" w:color="auto" w:fill="FFFFFF"/>
        </w:rPr>
        <w:t xml:space="preserve">While your interview will be longer, you should edit it down to </w:t>
      </w:r>
      <w:r>
        <w:rPr>
          <w:rFonts w:asciiTheme="majorHAnsi" w:hAnsiTheme="majorHAnsi" w:cstheme="majorHAnsi"/>
          <w:color w:val="000000"/>
          <w:shd w:val="clear" w:color="auto" w:fill="FFFFFF"/>
        </w:rPr>
        <w:t xml:space="preserve">under 10 </w:t>
      </w:r>
      <w:r w:rsidRPr="00C541E1">
        <w:rPr>
          <w:rFonts w:asciiTheme="majorHAnsi" w:hAnsiTheme="majorHAnsi" w:cstheme="majorHAnsi"/>
          <w:color w:val="000000"/>
          <w:shd w:val="clear" w:color="auto" w:fill="FFFFFF"/>
        </w:rPr>
        <w:t>minutes in length</w:t>
      </w:r>
      <w:r>
        <w:rPr>
          <w:rFonts w:asciiTheme="majorHAnsi" w:hAnsiTheme="majorHAnsi" w:cstheme="majorHAnsi"/>
          <w:color w:val="000000"/>
          <w:shd w:val="clear" w:color="auto" w:fill="FFFFFF"/>
        </w:rPr>
        <w:t xml:space="preserve"> (ideally 5 min)</w:t>
      </w:r>
      <w:r w:rsidRPr="00C541E1">
        <w:rPr>
          <w:rFonts w:asciiTheme="majorHAnsi" w:hAnsiTheme="majorHAnsi" w:cstheme="majorHAnsi"/>
          <w:color w:val="000000"/>
          <w:shd w:val="clear" w:color="auto" w:fill="FFFFFF"/>
        </w:rPr>
        <w:t>.</w:t>
      </w:r>
    </w:p>
    <w:p w14:paraId="4F5A8967" w14:textId="48B048BE" w:rsidR="005955D3" w:rsidRDefault="005955D3" w:rsidP="007C09D3">
      <w:pPr>
        <w:spacing w:after="0" w:line="240" w:lineRule="auto"/>
        <w:ind w:left="144"/>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On Sakai you will find a resource folder that contains a guide to the StoryCorps App (print and video), interview tips, recording tips, and instructions on how to publish your interview in Loyola SOWK 732 Community. </w:t>
      </w:r>
    </w:p>
    <w:p w14:paraId="5F56202A" w14:textId="77777777" w:rsidR="005955D3" w:rsidRDefault="005955D3" w:rsidP="007C09D3">
      <w:pPr>
        <w:spacing w:after="0" w:line="240" w:lineRule="auto"/>
        <w:ind w:left="144"/>
        <w:rPr>
          <w:rFonts w:asciiTheme="majorHAnsi" w:hAnsiTheme="majorHAnsi" w:cstheme="majorHAnsi"/>
          <w:color w:val="000000"/>
          <w:shd w:val="clear" w:color="auto" w:fill="FFFFFF"/>
        </w:rPr>
      </w:pPr>
      <w:r w:rsidRPr="00C541E1">
        <w:rPr>
          <w:rFonts w:asciiTheme="majorHAnsi" w:hAnsiTheme="majorHAnsi" w:cstheme="majorHAnsi"/>
          <w:color w:val="000000"/>
          <w:shd w:val="clear" w:color="auto" w:fill="FFFFFF"/>
        </w:rPr>
        <w:t xml:space="preserve">Write a short reflection and analysis piece to accompany the interview recording.  The reflection piece should be between 6-8 pages long </w:t>
      </w:r>
      <w:r w:rsidRPr="00C541E1">
        <w:rPr>
          <w:rFonts w:asciiTheme="majorHAnsi" w:hAnsiTheme="majorHAnsi" w:cstheme="majorHAnsi"/>
        </w:rPr>
        <w:t xml:space="preserve">(12-point font, double spaced with 1” margins) </w:t>
      </w:r>
      <w:r w:rsidRPr="00C541E1">
        <w:rPr>
          <w:rFonts w:asciiTheme="majorHAnsi" w:hAnsiTheme="majorHAnsi" w:cstheme="majorHAnsi"/>
          <w:color w:val="000000"/>
          <w:shd w:val="clear" w:color="auto" w:fill="FFFFFF"/>
        </w:rPr>
        <w:t xml:space="preserve">and include: </w:t>
      </w:r>
    </w:p>
    <w:p w14:paraId="061CCCBE" w14:textId="77777777" w:rsidR="005955D3" w:rsidRPr="005E0767" w:rsidRDefault="005955D3" w:rsidP="007C09D3">
      <w:pPr>
        <w:pStyle w:val="ListParagraph"/>
        <w:numPr>
          <w:ilvl w:val="0"/>
          <w:numId w:val="41"/>
        </w:numPr>
        <w:spacing w:after="0" w:line="240" w:lineRule="auto"/>
        <w:ind w:left="504"/>
        <w:rPr>
          <w:rFonts w:asciiTheme="majorHAnsi" w:hAnsiTheme="majorHAnsi" w:cstheme="majorHAnsi"/>
          <w:color w:val="000000"/>
          <w:shd w:val="clear" w:color="auto" w:fill="FFFFFF"/>
        </w:rPr>
      </w:pPr>
      <w:r w:rsidRPr="005E0767">
        <w:rPr>
          <w:rFonts w:asciiTheme="majorHAnsi" w:hAnsiTheme="majorHAnsi" w:cstheme="majorHAnsi"/>
          <w:color w:val="000000"/>
          <w:shd w:val="clear" w:color="auto" w:fill="FFFFFF"/>
        </w:rPr>
        <w:t xml:space="preserve">A brief overview of the justice issue from your perspective. </w:t>
      </w:r>
    </w:p>
    <w:p w14:paraId="19E75491" w14:textId="77777777" w:rsidR="005955D3" w:rsidRPr="005E0767" w:rsidRDefault="005955D3" w:rsidP="007C09D3">
      <w:pPr>
        <w:pStyle w:val="ListParagraph"/>
        <w:numPr>
          <w:ilvl w:val="0"/>
          <w:numId w:val="41"/>
        </w:numPr>
        <w:spacing w:after="0" w:line="240" w:lineRule="auto"/>
        <w:ind w:left="504"/>
        <w:rPr>
          <w:rFonts w:asciiTheme="majorHAnsi" w:hAnsiTheme="majorHAnsi" w:cstheme="majorHAnsi"/>
          <w:color w:val="000000"/>
          <w:shd w:val="clear" w:color="auto" w:fill="FFFFFF"/>
        </w:rPr>
      </w:pPr>
      <w:r w:rsidRPr="005E0767">
        <w:rPr>
          <w:rFonts w:asciiTheme="majorHAnsi" w:hAnsiTheme="majorHAnsi" w:cstheme="majorHAnsi"/>
          <w:color w:val="000000"/>
          <w:shd w:val="clear" w:color="auto" w:fill="FFFFFF"/>
        </w:rPr>
        <w:t xml:space="preserve">Identify one or more of the various social justice perspectives discussed in class that helped to inform your thinking on the issue.  Apply key concepts of the justice theory to explain its relevance for the interview/immigration narrative. </w:t>
      </w:r>
    </w:p>
    <w:p w14:paraId="5AA3F359" w14:textId="77777777" w:rsidR="005955D3" w:rsidRPr="005E0767" w:rsidRDefault="005955D3" w:rsidP="007C09D3">
      <w:pPr>
        <w:pStyle w:val="ListParagraph"/>
        <w:numPr>
          <w:ilvl w:val="0"/>
          <w:numId w:val="41"/>
        </w:numPr>
        <w:spacing w:after="0" w:line="240" w:lineRule="auto"/>
        <w:ind w:left="504"/>
        <w:rPr>
          <w:rFonts w:asciiTheme="majorHAnsi" w:eastAsiaTheme="minorHAnsi" w:hAnsiTheme="majorHAnsi" w:cstheme="majorHAnsi"/>
          <w:b/>
          <w:bCs/>
        </w:rPr>
      </w:pPr>
      <w:r w:rsidRPr="005E0767">
        <w:rPr>
          <w:rFonts w:asciiTheme="majorHAnsi" w:hAnsiTheme="majorHAnsi" w:cstheme="majorHAnsi"/>
          <w:color w:val="000000"/>
          <w:shd w:val="clear" w:color="auto" w:fill="FFFFFF"/>
        </w:rPr>
        <w:t xml:space="preserve">An introduction to the person interviewed and why that person was selected to be interviewed; A brief discussion on what you take away from the interview and how it challenged, supported, extended, deepened…your understanding of the issue and its associated justice dimensions; and </w:t>
      </w:r>
    </w:p>
    <w:p w14:paraId="5EBB91C5" w14:textId="77777777" w:rsidR="005955D3" w:rsidRPr="005E0767" w:rsidRDefault="005955D3" w:rsidP="007C09D3">
      <w:pPr>
        <w:pStyle w:val="ListParagraph"/>
        <w:numPr>
          <w:ilvl w:val="0"/>
          <w:numId w:val="41"/>
        </w:numPr>
        <w:spacing w:after="0" w:line="240" w:lineRule="auto"/>
        <w:ind w:left="504"/>
        <w:rPr>
          <w:rFonts w:asciiTheme="majorHAnsi" w:eastAsiaTheme="minorHAnsi" w:hAnsiTheme="majorHAnsi" w:cstheme="majorHAnsi"/>
          <w:b/>
          <w:bCs/>
        </w:rPr>
      </w:pPr>
      <w:r w:rsidRPr="005E0767">
        <w:rPr>
          <w:rFonts w:asciiTheme="majorHAnsi" w:hAnsiTheme="majorHAnsi" w:cstheme="majorHAnsi"/>
          <w:color w:val="000000"/>
          <w:shd w:val="clear" w:color="auto" w:fill="FFFFFF"/>
        </w:rPr>
        <w:t xml:space="preserve">A list of several resources and organizations that one can consult for more information.  Attach a list of the interview questions that you used (not included in your page count).  Your recording will be shared with the class and during our last class session you will have an opportunity to respond to questions and comments. You must post your refection to Sakai and your recorded interview to StoryCorp.me by </w:t>
      </w:r>
      <w:r w:rsidRPr="005E0767">
        <w:rPr>
          <w:rFonts w:asciiTheme="majorHAnsi" w:hAnsiTheme="majorHAnsi" w:cstheme="majorHAnsi"/>
        </w:rPr>
        <w:t>December 7 by 11:55PM</w:t>
      </w:r>
    </w:p>
    <w:p w14:paraId="23F746C6" w14:textId="1F0D6FC3" w:rsidR="00DE4EE3" w:rsidRPr="00DE4EE3" w:rsidRDefault="007C09D3" w:rsidP="007C09D3">
      <w:pPr>
        <w:spacing w:before="120" w:after="120" w:line="240" w:lineRule="auto"/>
        <w:rPr>
          <w:rFonts w:asciiTheme="majorHAnsi" w:hAnsiTheme="majorHAnsi" w:cstheme="majorHAnsi"/>
          <w:b/>
          <w:color w:val="000000"/>
        </w:rPr>
      </w:pPr>
      <w:r>
        <w:rPr>
          <w:rFonts w:asciiTheme="majorHAnsi" w:hAnsiTheme="majorHAnsi" w:cstheme="majorHAnsi"/>
          <w:b/>
          <w:color w:val="000000"/>
        </w:rPr>
        <w:t xml:space="preserve">Graded </w:t>
      </w:r>
      <w:r w:rsidR="00DE4EE3" w:rsidRPr="00DE4EE3">
        <w:rPr>
          <w:rFonts w:asciiTheme="majorHAnsi" w:hAnsiTheme="majorHAnsi" w:cstheme="majorHAnsi"/>
          <w:b/>
          <w:color w:val="000000"/>
        </w:rPr>
        <w:t xml:space="preserve">Assignments </w:t>
      </w:r>
    </w:p>
    <w:p w14:paraId="0E89370F" w14:textId="61A1A6A7" w:rsidR="00DE4EE3" w:rsidRDefault="00DE4EE3"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144"/>
        <w:rPr>
          <w:rFonts w:asciiTheme="majorHAnsi" w:hAnsiTheme="majorHAnsi" w:cstheme="majorHAnsi"/>
        </w:rPr>
      </w:pPr>
      <w:r w:rsidRPr="006A5CA3">
        <w:rPr>
          <w:rFonts w:asciiTheme="majorHAnsi" w:hAnsiTheme="majorHAnsi" w:cstheme="majorHAnsi"/>
        </w:rPr>
        <w:t>Students must submit all assignments using the assignment links in Sakai for each assignment, unless otherwise instructed by the professor.</w:t>
      </w:r>
    </w:p>
    <w:tbl>
      <w:tblPr>
        <w:tblStyle w:val="TableGrid"/>
        <w:tblW w:w="0" w:type="auto"/>
        <w:jc w:val="center"/>
        <w:tblCellMar>
          <w:left w:w="144" w:type="dxa"/>
          <w:right w:w="144" w:type="dxa"/>
        </w:tblCellMar>
        <w:tblLook w:val="04A0" w:firstRow="1" w:lastRow="0" w:firstColumn="1" w:lastColumn="0" w:noHBand="0" w:noVBand="1"/>
        <w:tblCaption w:val="Graded assignments with point value"/>
      </w:tblPr>
      <w:tblGrid>
        <w:gridCol w:w="6665"/>
        <w:gridCol w:w="2060"/>
      </w:tblGrid>
      <w:tr w:rsidR="00293800" w14:paraId="6C555916" w14:textId="77777777" w:rsidTr="007C09D3">
        <w:trPr>
          <w:jc w:val="center"/>
        </w:trPr>
        <w:tc>
          <w:tcPr>
            <w:tcW w:w="6665" w:type="dxa"/>
            <w:shd w:val="clear" w:color="auto" w:fill="F2F2F2" w:themeFill="background1" w:themeFillShade="F2"/>
          </w:tcPr>
          <w:p w14:paraId="140EC184" w14:textId="46A6A454" w:rsidR="00293800" w:rsidRPr="000D290A" w:rsidRDefault="000D290A"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b/>
                <w:bCs/>
              </w:rPr>
            </w:pPr>
            <w:r>
              <w:rPr>
                <w:rFonts w:asciiTheme="majorHAnsi" w:hAnsiTheme="majorHAnsi" w:cstheme="majorHAnsi"/>
                <w:b/>
                <w:bCs/>
              </w:rPr>
              <w:t>Assignment</w:t>
            </w:r>
          </w:p>
        </w:tc>
        <w:tc>
          <w:tcPr>
            <w:tcW w:w="2060" w:type="dxa"/>
            <w:shd w:val="clear" w:color="auto" w:fill="F2F2F2" w:themeFill="background1" w:themeFillShade="F2"/>
          </w:tcPr>
          <w:p w14:paraId="15229FB3" w14:textId="27837602" w:rsidR="00293800" w:rsidRPr="000D290A" w:rsidRDefault="000D290A"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b/>
                <w:bCs/>
              </w:rPr>
            </w:pPr>
            <w:r>
              <w:rPr>
                <w:rFonts w:asciiTheme="majorHAnsi" w:hAnsiTheme="majorHAnsi" w:cstheme="majorHAnsi"/>
                <w:b/>
                <w:bCs/>
              </w:rPr>
              <w:t>Points</w:t>
            </w:r>
          </w:p>
        </w:tc>
      </w:tr>
      <w:tr w:rsidR="00293800" w14:paraId="649E5D09" w14:textId="77777777" w:rsidTr="007C09D3">
        <w:trPr>
          <w:jc w:val="center"/>
        </w:trPr>
        <w:tc>
          <w:tcPr>
            <w:tcW w:w="6665" w:type="dxa"/>
          </w:tcPr>
          <w:p w14:paraId="214790A3" w14:textId="06972668" w:rsidR="00293800" w:rsidRDefault="00224295"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rPr>
            </w:pPr>
            <w:r>
              <w:rPr>
                <w:rFonts w:asciiTheme="majorHAnsi" w:hAnsiTheme="majorHAnsi" w:cstheme="majorHAnsi"/>
              </w:rPr>
              <w:t>Forum Post</w:t>
            </w:r>
            <w:r w:rsidR="007C09D3">
              <w:rPr>
                <w:rFonts w:asciiTheme="majorHAnsi" w:hAnsiTheme="majorHAnsi" w:cstheme="majorHAnsi"/>
              </w:rPr>
              <w:t xml:space="preserve">s </w:t>
            </w:r>
          </w:p>
        </w:tc>
        <w:tc>
          <w:tcPr>
            <w:tcW w:w="2060" w:type="dxa"/>
          </w:tcPr>
          <w:p w14:paraId="51848991" w14:textId="65D4DC2C" w:rsidR="00293800" w:rsidRDefault="00EF5807"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rPr>
            </w:pPr>
            <w:r>
              <w:rPr>
                <w:rFonts w:asciiTheme="majorHAnsi" w:hAnsiTheme="majorHAnsi" w:cstheme="majorHAnsi"/>
              </w:rPr>
              <w:t>20 points</w:t>
            </w:r>
          </w:p>
        </w:tc>
      </w:tr>
      <w:tr w:rsidR="00293800" w14:paraId="1602D4B6" w14:textId="77777777" w:rsidTr="007C09D3">
        <w:trPr>
          <w:jc w:val="center"/>
        </w:trPr>
        <w:tc>
          <w:tcPr>
            <w:tcW w:w="6665" w:type="dxa"/>
          </w:tcPr>
          <w:p w14:paraId="2A64088C" w14:textId="317C71BF" w:rsidR="00293800" w:rsidRDefault="007C09D3"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rPr>
            </w:pPr>
            <w:r>
              <w:rPr>
                <w:rFonts w:asciiTheme="majorHAnsi" w:hAnsiTheme="majorHAnsi" w:cstheme="majorHAnsi"/>
              </w:rPr>
              <w:t xml:space="preserve">Peer Teaching </w:t>
            </w:r>
          </w:p>
        </w:tc>
        <w:tc>
          <w:tcPr>
            <w:tcW w:w="2060" w:type="dxa"/>
          </w:tcPr>
          <w:p w14:paraId="5AA8BA60" w14:textId="09FBA324" w:rsidR="00293800" w:rsidRDefault="004E7C48"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rPr>
            </w:pPr>
            <w:r>
              <w:rPr>
                <w:rFonts w:asciiTheme="majorHAnsi" w:hAnsiTheme="majorHAnsi" w:cstheme="majorHAnsi"/>
              </w:rPr>
              <w:t>12 points</w:t>
            </w:r>
          </w:p>
        </w:tc>
      </w:tr>
      <w:tr w:rsidR="00293800" w14:paraId="72684D65" w14:textId="77777777" w:rsidTr="007C09D3">
        <w:trPr>
          <w:jc w:val="center"/>
        </w:trPr>
        <w:tc>
          <w:tcPr>
            <w:tcW w:w="6665" w:type="dxa"/>
          </w:tcPr>
          <w:p w14:paraId="05A709CF" w14:textId="5F0AA21A" w:rsidR="00293800" w:rsidRDefault="003954D6"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rPr>
            </w:pPr>
            <w:r>
              <w:rPr>
                <w:rFonts w:asciiTheme="majorHAnsi" w:hAnsiTheme="majorHAnsi" w:cstheme="majorHAnsi"/>
              </w:rPr>
              <w:t>Re</w:t>
            </w:r>
            <w:r w:rsidR="007C09D3">
              <w:rPr>
                <w:rFonts w:asciiTheme="majorHAnsi" w:hAnsiTheme="majorHAnsi" w:cstheme="majorHAnsi"/>
              </w:rPr>
              <w:t xml:space="preserve">flective Film Journal </w:t>
            </w:r>
          </w:p>
        </w:tc>
        <w:tc>
          <w:tcPr>
            <w:tcW w:w="2060" w:type="dxa"/>
          </w:tcPr>
          <w:p w14:paraId="74300CCF" w14:textId="57F8460A" w:rsidR="00293800" w:rsidRDefault="004E7C48"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rPr>
            </w:pPr>
            <w:r>
              <w:rPr>
                <w:rFonts w:asciiTheme="majorHAnsi" w:hAnsiTheme="majorHAnsi" w:cstheme="majorHAnsi"/>
              </w:rPr>
              <w:t>30 points</w:t>
            </w:r>
          </w:p>
        </w:tc>
      </w:tr>
      <w:tr w:rsidR="00293800" w14:paraId="499FD458" w14:textId="77777777" w:rsidTr="007C09D3">
        <w:trPr>
          <w:jc w:val="center"/>
        </w:trPr>
        <w:tc>
          <w:tcPr>
            <w:tcW w:w="6665" w:type="dxa"/>
          </w:tcPr>
          <w:p w14:paraId="266E009F" w14:textId="27EB04E3" w:rsidR="00293800" w:rsidRDefault="003954D6"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rPr>
            </w:pPr>
            <w:r>
              <w:rPr>
                <w:rFonts w:asciiTheme="majorHAnsi" w:hAnsiTheme="majorHAnsi" w:cstheme="majorHAnsi"/>
              </w:rPr>
              <w:t>StoryCorps Interview Proj</w:t>
            </w:r>
            <w:r w:rsidR="007C09D3">
              <w:rPr>
                <w:rFonts w:asciiTheme="majorHAnsi" w:hAnsiTheme="majorHAnsi" w:cstheme="majorHAnsi"/>
              </w:rPr>
              <w:t xml:space="preserve">ect </w:t>
            </w:r>
          </w:p>
        </w:tc>
        <w:tc>
          <w:tcPr>
            <w:tcW w:w="2060" w:type="dxa"/>
          </w:tcPr>
          <w:p w14:paraId="651AA103" w14:textId="0FBA740E" w:rsidR="00293800" w:rsidRDefault="004E7C48"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rPr>
            </w:pPr>
            <w:r>
              <w:rPr>
                <w:rFonts w:asciiTheme="majorHAnsi" w:hAnsiTheme="majorHAnsi" w:cstheme="majorHAnsi"/>
              </w:rPr>
              <w:t>38 points</w:t>
            </w:r>
          </w:p>
        </w:tc>
      </w:tr>
      <w:tr w:rsidR="003162FB" w14:paraId="6725E4C2" w14:textId="77777777" w:rsidTr="007C09D3">
        <w:trPr>
          <w:jc w:val="center"/>
        </w:trPr>
        <w:tc>
          <w:tcPr>
            <w:tcW w:w="6665" w:type="dxa"/>
            <w:shd w:val="clear" w:color="auto" w:fill="F2F2F2" w:themeFill="background1" w:themeFillShade="F2"/>
          </w:tcPr>
          <w:p w14:paraId="6A85978B" w14:textId="34151929" w:rsidR="003162FB" w:rsidRPr="00EF5807" w:rsidRDefault="00EF5807"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b/>
                <w:bCs/>
              </w:rPr>
            </w:pPr>
            <w:r>
              <w:rPr>
                <w:rFonts w:asciiTheme="majorHAnsi" w:hAnsiTheme="majorHAnsi" w:cstheme="majorHAnsi"/>
                <w:b/>
                <w:bCs/>
              </w:rPr>
              <w:lastRenderedPageBreak/>
              <w:t>Total</w:t>
            </w:r>
          </w:p>
        </w:tc>
        <w:tc>
          <w:tcPr>
            <w:tcW w:w="2060" w:type="dxa"/>
            <w:shd w:val="clear" w:color="auto" w:fill="F2F2F2" w:themeFill="background1" w:themeFillShade="F2"/>
          </w:tcPr>
          <w:p w14:paraId="2213A822" w14:textId="529B1722" w:rsidR="003162FB" w:rsidRPr="004E7C48" w:rsidRDefault="004E7C48"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ajorHAnsi" w:hAnsiTheme="majorHAnsi" w:cstheme="majorHAnsi"/>
                <w:b/>
                <w:bCs/>
              </w:rPr>
            </w:pPr>
            <w:r>
              <w:rPr>
                <w:rFonts w:asciiTheme="majorHAnsi" w:hAnsiTheme="majorHAnsi" w:cstheme="majorHAnsi"/>
                <w:b/>
                <w:bCs/>
              </w:rPr>
              <w:t>100 points</w:t>
            </w:r>
          </w:p>
        </w:tc>
      </w:tr>
    </w:tbl>
    <w:p w14:paraId="7ED587DA" w14:textId="77777777" w:rsidR="001A7B9B" w:rsidRPr="006A5CA3" w:rsidRDefault="001A7B9B" w:rsidP="007C09D3">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center"/>
        <w:rPr>
          <w:rFonts w:asciiTheme="majorHAnsi" w:hAnsiTheme="majorHAnsi" w:cstheme="majorHAnsi"/>
        </w:rPr>
      </w:pPr>
    </w:p>
    <w:p w14:paraId="4F79719B" w14:textId="77777777" w:rsidR="005955D3" w:rsidRPr="003A51BB" w:rsidRDefault="005955D3" w:rsidP="007C09D3">
      <w:pPr>
        <w:spacing w:line="240" w:lineRule="auto"/>
        <w:rPr>
          <w:rFonts w:cstheme="minorHAnsi"/>
          <w:b/>
          <w:bCs/>
          <w:color w:val="922247"/>
          <w:sz w:val="24"/>
          <w:szCs w:val="24"/>
        </w:rPr>
      </w:pPr>
      <w:r w:rsidRPr="003A51BB">
        <w:rPr>
          <w:rFonts w:cstheme="minorHAnsi"/>
          <w:b/>
          <w:bCs/>
          <w:color w:val="922247"/>
          <w:sz w:val="24"/>
          <w:szCs w:val="24"/>
        </w:rPr>
        <w:t>REQUIRED TEXT(S)</w:t>
      </w:r>
    </w:p>
    <w:p w14:paraId="01082772" w14:textId="77777777" w:rsidR="005955D3" w:rsidRPr="00F13304" w:rsidRDefault="005955D3" w:rsidP="007C09D3">
      <w:pPr>
        <w:spacing w:after="0" w:line="240" w:lineRule="auto"/>
        <w:ind w:left="144"/>
        <w:rPr>
          <w:rFonts w:asciiTheme="majorHAnsi" w:eastAsia="Arial Unicode MS" w:hAnsiTheme="majorHAnsi" w:cstheme="majorHAnsi"/>
          <w:color w:val="000000"/>
        </w:rPr>
      </w:pPr>
      <w:r w:rsidRPr="00F13304">
        <w:rPr>
          <w:rFonts w:asciiTheme="majorHAnsi" w:eastAsia="Arial Unicode MS" w:hAnsiTheme="majorHAnsi" w:cstheme="majorHAnsi"/>
          <w:color w:val="000000"/>
        </w:rPr>
        <w:t>All required reading will be available via Sakai.</w:t>
      </w:r>
    </w:p>
    <w:p w14:paraId="4E246087" w14:textId="42A61DA7" w:rsidR="005955D3" w:rsidRDefault="005955D3" w:rsidP="007C09D3">
      <w:pPr>
        <w:spacing w:after="0" w:line="240" w:lineRule="auto"/>
        <w:ind w:left="144"/>
        <w:rPr>
          <w:rFonts w:asciiTheme="majorHAnsi" w:eastAsia="Arial Unicode MS" w:hAnsiTheme="majorHAnsi" w:cstheme="majorHAnsi"/>
          <w:color w:val="000000"/>
        </w:rPr>
      </w:pPr>
      <w:r w:rsidRPr="00F13304">
        <w:rPr>
          <w:rFonts w:asciiTheme="majorHAnsi" w:eastAsia="Arial Unicode MS" w:hAnsiTheme="majorHAnsi" w:cstheme="majorHAnsi"/>
          <w:color w:val="000000"/>
        </w:rPr>
        <w:t>You will however need to purchase 7-hour documentary series which we will watch through the semester</w:t>
      </w:r>
      <w:r>
        <w:rPr>
          <w:rFonts w:asciiTheme="majorHAnsi" w:eastAsia="Arial Unicode MS" w:hAnsiTheme="majorHAnsi" w:cstheme="majorHAnsi"/>
          <w:color w:val="000000"/>
        </w:rPr>
        <w:t xml:space="preserve"> and rent another</w:t>
      </w:r>
      <w:r w:rsidRPr="00F13304">
        <w:rPr>
          <w:rFonts w:asciiTheme="majorHAnsi" w:eastAsia="Arial Unicode MS" w:hAnsiTheme="majorHAnsi" w:cstheme="majorHAnsi"/>
          <w:color w:val="000000"/>
        </w:rPr>
        <w:t xml:space="preserve">:  </w:t>
      </w:r>
    </w:p>
    <w:p w14:paraId="6497EDE0" w14:textId="695D4C35" w:rsidR="005955D3" w:rsidRPr="001C446B" w:rsidRDefault="005955D3" w:rsidP="007C09D3">
      <w:pPr>
        <w:pStyle w:val="ListParagraph"/>
        <w:numPr>
          <w:ilvl w:val="0"/>
          <w:numId w:val="42"/>
        </w:numPr>
        <w:spacing w:after="0" w:line="240" w:lineRule="auto"/>
        <w:ind w:left="504"/>
        <w:rPr>
          <w:rFonts w:asciiTheme="majorHAnsi" w:eastAsia="Arial Unicode MS" w:hAnsiTheme="majorHAnsi" w:cstheme="majorHAnsi"/>
          <w:color w:val="000000"/>
        </w:rPr>
      </w:pPr>
      <w:r w:rsidRPr="001C446B">
        <w:rPr>
          <w:rFonts w:asciiTheme="majorHAnsi" w:eastAsia="Arial Unicode MS" w:hAnsiTheme="majorHAnsi" w:cstheme="majorHAnsi"/>
          <w:b/>
          <w:bCs/>
          <w:i/>
          <w:iCs/>
          <w:color w:val="000000"/>
        </w:rPr>
        <w:t>The New Americans</w:t>
      </w:r>
      <w:r w:rsidRPr="001C446B">
        <w:rPr>
          <w:rFonts w:asciiTheme="majorHAnsi" w:eastAsia="Arial Unicode MS" w:hAnsiTheme="majorHAnsi" w:cstheme="majorHAnsi"/>
          <w:color w:val="000000"/>
        </w:rPr>
        <w:t>.</w:t>
      </w:r>
      <w:r w:rsidR="001C446B" w:rsidRPr="001C446B">
        <w:rPr>
          <w:rFonts w:asciiTheme="majorHAnsi" w:eastAsia="Arial Unicode MS" w:hAnsiTheme="majorHAnsi" w:cstheme="majorHAnsi"/>
          <w:color w:val="000000"/>
        </w:rPr>
        <w:t xml:space="preserve"> </w:t>
      </w:r>
      <w:hyperlink r:id="rId37" w:history="1">
        <w:r w:rsidRPr="001C446B">
          <w:rPr>
            <w:rStyle w:val="Hyperlink"/>
            <w:rFonts w:asciiTheme="majorHAnsi" w:eastAsia="Arial Unicode MS" w:hAnsiTheme="majorHAnsi" w:cstheme="majorHAnsi"/>
          </w:rPr>
          <w:t>The New Americans Trailer 2.47 min</w:t>
        </w:r>
      </w:hyperlink>
      <w:r w:rsidRPr="001C446B">
        <w:rPr>
          <w:rFonts w:asciiTheme="majorHAnsi" w:eastAsia="Arial Unicode MS" w:hAnsiTheme="majorHAnsi" w:cstheme="majorHAnsi"/>
          <w:color w:val="000000"/>
        </w:rPr>
        <w:t xml:space="preserve">. You can purchase the seven- part video from Kartemquin Films, a Chicago based-non-profit documentary film collective. </w:t>
      </w:r>
    </w:p>
    <w:p w14:paraId="58D38F9B" w14:textId="564D17D3" w:rsidR="005955D3" w:rsidRPr="001C446B" w:rsidRDefault="00C25EDD" w:rsidP="007C09D3">
      <w:pPr>
        <w:pStyle w:val="ListParagraph"/>
        <w:spacing w:after="0" w:line="240" w:lineRule="auto"/>
        <w:ind w:left="504"/>
        <w:rPr>
          <w:rFonts w:asciiTheme="majorHAnsi" w:eastAsia="Arial Unicode MS" w:hAnsiTheme="majorHAnsi" w:cstheme="majorHAnsi"/>
          <w:color w:val="000000"/>
        </w:rPr>
      </w:pPr>
      <w:hyperlink r:id="rId38" w:history="1">
        <w:r w:rsidR="005955D3" w:rsidRPr="001C446B">
          <w:rPr>
            <w:rStyle w:val="Hyperlink"/>
            <w:rFonts w:asciiTheme="majorHAnsi" w:hAnsiTheme="majorHAnsi" w:cstheme="majorHAnsi"/>
          </w:rPr>
          <w:t>The New Americans</w:t>
        </w:r>
      </w:hyperlink>
      <w:r w:rsidR="005955D3" w:rsidRPr="001C446B">
        <w:rPr>
          <w:rFonts w:asciiTheme="majorHAnsi" w:hAnsiTheme="majorHAnsi" w:cstheme="majorHAnsi"/>
        </w:rPr>
        <w:t>. The purchase cost is $9.99. Please purchase rather than renting because you should only watch each of the seven instalments as they are assigned throughout the semester.</w:t>
      </w:r>
    </w:p>
    <w:p w14:paraId="4739141C" w14:textId="77777777" w:rsidR="005955D3" w:rsidRPr="001C446B" w:rsidRDefault="005955D3" w:rsidP="007C09D3">
      <w:pPr>
        <w:pStyle w:val="ListParagraph"/>
        <w:numPr>
          <w:ilvl w:val="0"/>
          <w:numId w:val="42"/>
        </w:numPr>
        <w:spacing w:after="0" w:line="240" w:lineRule="auto"/>
        <w:ind w:left="504"/>
        <w:rPr>
          <w:rFonts w:asciiTheme="majorHAnsi" w:hAnsiTheme="majorHAnsi" w:cstheme="majorHAnsi"/>
          <w:color w:val="000000" w:themeColor="text1"/>
        </w:rPr>
      </w:pPr>
      <w:r w:rsidRPr="001C446B">
        <w:rPr>
          <w:rFonts w:asciiTheme="majorHAnsi" w:hAnsiTheme="majorHAnsi" w:cstheme="majorHAnsi"/>
          <w:b/>
          <w:i/>
          <w:iCs/>
        </w:rPr>
        <w:t xml:space="preserve">The Feeling of Being Watched. </w:t>
      </w:r>
      <w:hyperlink r:id="rId39" w:tgtFrame="_blank" w:history="1">
        <w:r w:rsidRPr="001C446B">
          <w:rPr>
            <w:rStyle w:val="Hyperlink"/>
            <w:rFonts w:asciiTheme="majorHAnsi" w:hAnsiTheme="majorHAnsi" w:cstheme="majorHAnsi"/>
            <w:color w:val="0563C1"/>
          </w:rPr>
          <w:t>The Feeling of Being Watched Trailer 1.45 min</w:t>
        </w:r>
      </w:hyperlink>
    </w:p>
    <w:p w14:paraId="74D1C6CB" w14:textId="7A0DCDBA" w:rsidR="005955D3" w:rsidRPr="0041368B" w:rsidRDefault="005955D3" w:rsidP="007C09D3">
      <w:pPr>
        <w:pStyle w:val="ListParagraph"/>
        <w:spacing w:after="0" w:line="240" w:lineRule="auto"/>
        <w:ind w:left="504"/>
        <w:rPr>
          <w:rFonts w:asciiTheme="majorHAnsi" w:hAnsiTheme="majorHAnsi" w:cstheme="majorHAnsi"/>
          <w:color w:val="000000" w:themeColor="text1"/>
        </w:rPr>
      </w:pPr>
      <w:r w:rsidRPr="001C446B">
        <w:rPr>
          <w:rFonts w:asciiTheme="majorHAnsi" w:hAnsiTheme="majorHAnsi" w:cstheme="majorHAnsi"/>
        </w:rPr>
        <w:t xml:space="preserve">This documentary is video 1 hour and 27 min long.  It is available for free on </w:t>
      </w:r>
      <w:hyperlink r:id="rId40" w:history="1">
        <w:r w:rsidRPr="001C446B">
          <w:rPr>
            <w:rStyle w:val="Hyperlink"/>
            <w:rFonts w:asciiTheme="majorHAnsi" w:hAnsiTheme="majorHAnsi" w:cstheme="majorHAnsi"/>
          </w:rPr>
          <w:t>Kanopy</w:t>
        </w:r>
      </w:hyperlink>
      <w:r w:rsidRPr="001C446B">
        <w:rPr>
          <w:rFonts w:asciiTheme="majorHAnsi" w:hAnsiTheme="majorHAnsi" w:cstheme="majorHAnsi"/>
        </w:rPr>
        <w:t xml:space="preserve"> or on Prime Video if you are a member, </w:t>
      </w:r>
      <w:hyperlink r:id="rId41" w:tgtFrame="_blank" w:history="1">
        <w:r w:rsidRPr="001C446B">
          <w:rPr>
            <w:rStyle w:val="Hyperlink"/>
            <w:rFonts w:asciiTheme="majorHAnsi" w:hAnsiTheme="majorHAnsi" w:cstheme="majorHAnsi"/>
            <w:color w:val="0563C1"/>
          </w:rPr>
          <w:t>or you can rent it for $2.99 on Amazon</w:t>
        </w:r>
      </w:hyperlink>
      <w:r w:rsidRPr="001C446B">
        <w:rPr>
          <w:rStyle w:val="Hyperlink"/>
          <w:rFonts w:asciiTheme="majorHAnsi" w:hAnsiTheme="majorHAnsi" w:cstheme="majorHAnsi"/>
          <w:color w:val="0563C1"/>
        </w:rPr>
        <w:t>.</w:t>
      </w:r>
    </w:p>
    <w:p w14:paraId="2EC44292" w14:textId="77777777" w:rsidR="005955D3" w:rsidRPr="003A51BB" w:rsidRDefault="005955D3" w:rsidP="007C09D3">
      <w:pPr>
        <w:spacing w:before="120" w:after="120" w:line="240" w:lineRule="auto"/>
        <w:jc w:val="both"/>
        <w:rPr>
          <w:rFonts w:cstheme="minorHAnsi"/>
          <w:b/>
          <w:bCs/>
          <w:color w:val="922247"/>
          <w:sz w:val="24"/>
          <w:szCs w:val="24"/>
        </w:rPr>
      </w:pPr>
      <w:r w:rsidRPr="003A51BB">
        <w:rPr>
          <w:rFonts w:cstheme="minorHAnsi"/>
          <w:b/>
          <w:bCs/>
          <w:color w:val="922247"/>
          <w:sz w:val="24"/>
          <w:szCs w:val="24"/>
        </w:rPr>
        <w:t>RECOMMENDED TEXT(S)</w:t>
      </w:r>
    </w:p>
    <w:p w14:paraId="79E665A6" w14:textId="42A8721E" w:rsidR="005955D3" w:rsidRPr="00B663F0" w:rsidRDefault="005955D3" w:rsidP="007C09D3">
      <w:pPr>
        <w:pStyle w:val="ListParagraph"/>
        <w:numPr>
          <w:ilvl w:val="0"/>
          <w:numId w:val="42"/>
        </w:numPr>
        <w:spacing w:after="0" w:line="240" w:lineRule="auto"/>
        <w:ind w:left="504"/>
        <w:rPr>
          <w:rFonts w:ascii="Calibri Light" w:hAnsi="Calibri Light" w:cs="Calibri Light"/>
        </w:rPr>
      </w:pPr>
      <w:r w:rsidRPr="00B663F0">
        <w:rPr>
          <w:rFonts w:ascii="Calibri Light" w:hAnsi="Calibri Light" w:cs="Calibri Light"/>
          <w:color w:val="181817"/>
          <w:shd w:val="clear" w:color="auto" w:fill="FFFFFF"/>
        </w:rPr>
        <w:t>Land, M., Libal, K., &amp; Chambers, J. (Eds.). (2021). </w:t>
      </w:r>
      <w:r w:rsidRPr="00B663F0">
        <w:rPr>
          <w:rFonts w:ascii="Calibri Light" w:hAnsi="Calibri Light" w:cs="Calibri Light"/>
          <w:color w:val="181817"/>
          <w:bdr w:val="none" w:sz="0" w:space="0" w:color="auto" w:frame="1"/>
          <w:shd w:val="clear" w:color="auto" w:fill="FFFFFF"/>
        </w:rPr>
        <w:t>Beyond Borders: The Human Rights of Non-Citizens at Home and Abroad</w:t>
      </w:r>
      <w:r w:rsidRPr="00B663F0">
        <w:rPr>
          <w:rFonts w:ascii="Calibri Light" w:hAnsi="Calibri Light" w:cs="Calibri Light"/>
          <w:color w:val="181817"/>
          <w:shd w:val="clear" w:color="auto" w:fill="FFFFFF"/>
        </w:rPr>
        <w:t>. Cambridge: Cambridge University Press. doi:10.1017/9781108914994</w:t>
      </w:r>
    </w:p>
    <w:p w14:paraId="3DF8583C" w14:textId="666220FF" w:rsidR="005955D3" w:rsidRPr="00B663F0" w:rsidRDefault="005955D3" w:rsidP="007C09D3">
      <w:pPr>
        <w:pStyle w:val="ListParagraph"/>
        <w:numPr>
          <w:ilvl w:val="0"/>
          <w:numId w:val="42"/>
        </w:numPr>
        <w:spacing w:after="0" w:line="240" w:lineRule="auto"/>
        <w:ind w:left="504"/>
        <w:rPr>
          <w:rFonts w:ascii="Calibri Light" w:hAnsi="Calibri Light" w:cs="Calibri Light"/>
          <w:color w:val="000000"/>
          <w:spacing w:val="-5"/>
          <w:shd w:val="clear" w:color="auto" w:fill="FFFFFF"/>
        </w:rPr>
      </w:pPr>
      <w:r w:rsidRPr="00B663F0">
        <w:rPr>
          <w:rFonts w:ascii="Calibri Light" w:hAnsi="Calibri Light" w:cs="Calibri Light"/>
          <w:color w:val="000000"/>
          <w:spacing w:val="-5"/>
          <w:shd w:val="clear" w:color="auto" w:fill="FFFFFF"/>
        </w:rPr>
        <w:t xml:space="preserve">Hollenbach, D. (Ed.). (2010). Driven from Home: Protecting the Rights of Forced Migrants. Georgetown University Press. </w:t>
      </w:r>
      <w:hyperlink r:id="rId42" w:history="1">
        <w:r w:rsidRPr="00B663F0">
          <w:rPr>
            <w:rStyle w:val="Hyperlink"/>
            <w:rFonts w:ascii="Calibri Light" w:hAnsi="Calibri Light" w:cs="Calibri Light"/>
            <w:spacing w:val="-5"/>
            <w:shd w:val="clear" w:color="auto" w:fill="FFFFFF"/>
          </w:rPr>
          <w:t>http://www.jstor.org/stable/j.ctt2tt32z</w:t>
        </w:r>
      </w:hyperlink>
    </w:p>
    <w:p w14:paraId="5AB6BD95" w14:textId="1E77B899" w:rsidR="005955D3" w:rsidRPr="00B663F0" w:rsidRDefault="005955D3" w:rsidP="007C09D3">
      <w:pPr>
        <w:pStyle w:val="ListParagraph"/>
        <w:numPr>
          <w:ilvl w:val="0"/>
          <w:numId w:val="42"/>
        </w:numPr>
        <w:spacing w:after="0" w:line="240" w:lineRule="auto"/>
        <w:ind w:left="504"/>
        <w:rPr>
          <w:rFonts w:ascii="Calibri Light" w:hAnsi="Calibri Light" w:cs="Calibri Light"/>
        </w:rPr>
      </w:pPr>
      <w:r w:rsidRPr="00B663F0">
        <w:rPr>
          <w:rFonts w:ascii="Calibri Light" w:hAnsi="Calibri Light" w:cs="Calibri Light"/>
          <w:color w:val="000000"/>
          <w:shd w:val="clear" w:color="auto" w:fill="FFFFFF"/>
        </w:rPr>
        <w:t>Mapp, S. (2007). Human Rights and Social Justice in a Global Perspective: An Introduction to International Social Work.  Oxford University Press.</w:t>
      </w:r>
      <w:r w:rsidR="00B663F0" w:rsidRPr="00B663F0">
        <w:rPr>
          <w:rFonts w:ascii="Calibri Light" w:hAnsi="Calibri Light" w:cs="Calibri Light"/>
          <w:color w:val="000000"/>
          <w:shd w:val="clear" w:color="auto" w:fill="FFFFFF"/>
        </w:rPr>
        <w:t xml:space="preserve"> </w:t>
      </w:r>
      <w:hyperlink r:id="rId43" w:history="1">
        <w:r w:rsidR="00B663F0" w:rsidRPr="00B663F0">
          <w:rPr>
            <w:rStyle w:val="Hyperlink"/>
            <w:rFonts w:ascii="Calibri Light" w:hAnsi="Calibri Light" w:cs="Calibri Light"/>
            <w:shd w:val="clear" w:color="auto" w:fill="FFFFFF"/>
          </w:rPr>
          <w:t>https://oxford.universitypressscholarship.com/view/10.1093/acprof:oso/9780195313451.001.0001/acprof-9780195313451</w:t>
        </w:r>
      </w:hyperlink>
      <w:r w:rsidRPr="00B663F0">
        <w:rPr>
          <w:rFonts w:ascii="Calibri Light" w:hAnsi="Calibri Light" w:cs="Calibri Light"/>
          <w:color w:val="000000"/>
          <w:shd w:val="clear" w:color="auto" w:fill="FFFFFF"/>
        </w:rPr>
        <w:t>.</w:t>
      </w:r>
    </w:p>
    <w:p w14:paraId="5662B17D" w14:textId="44BFB80A" w:rsidR="005955D3" w:rsidRPr="00D0272C" w:rsidRDefault="00806192" w:rsidP="007C09D3">
      <w:pPr>
        <w:spacing w:before="120" w:after="120" w:line="240" w:lineRule="auto"/>
        <w:jc w:val="center"/>
        <w:rPr>
          <w:rFonts w:asciiTheme="majorHAnsi" w:eastAsia="Times New Roman" w:hAnsiTheme="majorHAnsi" w:cstheme="majorHAnsi"/>
          <w:b/>
          <w:color w:val="000000" w:themeColor="text1"/>
        </w:rPr>
      </w:pPr>
      <w:r>
        <w:rPr>
          <w:rFonts w:asciiTheme="majorHAnsi" w:hAnsiTheme="majorHAnsi" w:cstheme="majorHAnsi"/>
          <w:bCs/>
          <w:color w:val="000000" w:themeColor="text1"/>
          <w:szCs w:val="16"/>
        </w:rPr>
        <w:br w:type="page"/>
      </w:r>
      <w:r w:rsidR="005955D3" w:rsidRPr="00D0272C">
        <w:rPr>
          <w:rFonts w:asciiTheme="majorHAnsi" w:hAnsiTheme="majorHAnsi" w:cstheme="majorHAnsi"/>
          <w:b/>
          <w:color w:val="922247"/>
        </w:rPr>
        <w:lastRenderedPageBreak/>
        <w:t>COURSE SCHEDULE</w:t>
      </w:r>
    </w:p>
    <w:p w14:paraId="233FE699" w14:textId="0E34A654" w:rsidR="005955D3" w:rsidRPr="00895B42" w:rsidRDefault="005955D3" w:rsidP="007C09D3">
      <w:pPr>
        <w:pStyle w:val="NormalWeb"/>
        <w:spacing w:before="120" w:beforeAutospacing="0" w:after="120" w:afterAutospacing="0"/>
        <w:rPr>
          <w:rFonts w:asciiTheme="majorHAnsi" w:hAnsiTheme="majorHAnsi" w:cstheme="majorHAnsi"/>
        </w:rPr>
      </w:pPr>
      <w:r w:rsidRPr="00895B42">
        <w:rPr>
          <w:rFonts w:asciiTheme="majorHAnsi" w:hAnsiTheme="majorHAnsi" w:cstheme="majorHAnsi"/>
          <w:b/>
          <w:bCs/>
          <w:color w:val="000000" w:themeColor="text1"/>
        </w:rPr>
        <w:t>Module 1</w:t>
      </w:r>
      <w:r w:rsidR="00895B42" w:rsidRPr="00895B42">
        <w:rPr>
          <w:rFonts w:asciiTheme="majorHAnsi" w:hAnsiTheme="majorHAnsi" w:cstheme="majorHAnsi"/>
          <w:b/>
          <w:bCs/>
          <w:color w:val="000000" w:themeColor="text1"/>
        </w:rPr>
        <w:t xml:space="preserve"> – </w:t>
      </w:r>
      <w:r w:rsidRPr="00895B42">
        <w:rPr>
          <w:rFonts w:asciiTheme="majorHAnsi" w:hAnsiTheme="majorHAnsi" w:cstheme="majorHAnsi"/>
          <w:b/>
          <w:bCs/>
        </w:rPr>
        <w:t>Welcome and Course Overview</w:t>
      </w:r>
    </w:p>
    <w:p w14:paraId="657E3B6B" w14:textId="3B921B7C" w:rsidR="005955D3" w:rsidRPr="00895B42" w:rsidRDefault="00895B42"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5D9DEECF" w14:textId="77777777" w:rsidR="00895B42" w:rsidRDefault="00895B42" w:rsidP="007C09D3">
      <w:pPr>
        <w:pStyle w:val="NormalWeb"/>
        <w:spacing w:before="120" w:beforeAutospacing="0" w:after="120" w:afterAutospacing="0"/>
        <w:ind w:left="144"/>
        <w:rPr>
          <w:rFonts w:asciiTheme="majorHAnsi" w:hAnsiTheme="majorHAnsi" w:cstheme="majorHAnsi"/>
          <w:sz w:val="22"/>
          <w:szCs w:val="22"/>
        </w:rPr>
      </w:pPr>
      <w:r w:rsidRPr="00895B42">
        <w:rPr>
          <w:rFonts w:asciiTheme="majorHAnsi" w:hAnsiTheme="majorHAnsi" w:cstheme="majorHAnsi"/>
          <w:b/>
          <w:bCs/>
          <w:sz w:val="22"/>
          <w:szCs w:val="22"/>
        </w:rPr>
        <w:t>Description</w:t>
      </w:r>
      <w:r>
        <w:rPr>
          <w:rFonts w:asciiTheme="majorHAnsi" w:hAnsiTheme="majorHAnsi" w:cstheme="majorHAnsi"/>
          <w:b/>
          <w:bCs/>
          <w:sz w:val="22"/>
          <w:szCs w:val="22"/>
        </w:rPr>
        <w:t xml:space="preserve"> </w:t>
      </w:r>
    </w:p>
    <w:p w14:paraId="2938D29D" w14:textId="66E81324" w:rsidR="005955D3" w:rsidRPr="00D0272C" w:rsidRDefault="005955D3" w:rsidP="007C09D3">
      <w:pPr>
        <w:pStyle w:val="NormalWeb"/>
        <w:spacing w:before="120" w:beforeAutospacing="0" w:after="120" w:afterAutospacing="0"/>
        <w:ind w:left="144"/>
        <w:rPr>
          <w:rFonts w:asciiTheme="majorHAnsi" w:hAnsiTheme="majorHAnsi" w:cstheme="majorHAnsi"/>
          <w:sz w:val="22"/>
          <w:szCs w:val="22"/>
        </w:rPr>
      </w:pPr>
      <w:r w:rsidRPr="00895B42">
        <w:rPr>
          <w:rFonts w:asciiTheme="majorHAnsi" w:hAnsiTheme="majorHAnsi" w:cstheme="majorHAnsi"/>
          <w:sz w:val="22"/>
          <w:szCs w:val="22"/>
        </w:rPr>
        <w:t xml:space="preserve">This </w:t>
      </w:r>
      <w:r w:rsidRPr="00D0272C">
        <w:rPr>
          <w:rFonts w:asciiTheme="majorHAnsi" w:hAnsiTheme="majorHAnsi" w:cstheme="majorHAnsi"/>
          <w:sz w:val="22"/>
          <w:szCs w:val="22"/>
        </w:rPr>
        <w:t>module provides an overview of the</w:t>
      </w:r>
      <w:r w:rsidR="007C09D3">
        <w:rPr>
          <w:rFonts w:asciiTheme="majorHAnsi" w:hAnsiTheme="majorHAnsi" w:cstheme="majorHAnsi"/>
          <w:sz w:val="22"/>
          <w:szCs w:val="22"/>
        </w:rPr>
        <w:t xml:space="preserve"> course to class participants. </w:t>
      </w:r>
      <w:r w:rsidRPr="00D0272C">
        <w:rPr>
          <w:rFonts w:asciiTheme="majorHAnsi" w:hAnsiTheme="majorHAnsi" w:cstheme="majorHAnsi"/>
          <w:sz w:val="22"/>
          <w:szCs w:val="22"/>
        </w:rPr>
        <w:t>The course builds on several areas of or fields of study with will be introduced: social justice, ethics, human rights, and migration studies. Participants will also be introduced to the relevance of these areas of study for social work.</w:t>
      </w:r>
    </w:p>
    <w:p w14:paraId="7F2A8D3E" w14:textId="37D7381E" w:rsidR="00895B42" w:rsidRDefault="00895B42" w:rsidP="007C09D3">
      <w:pPr>
        <w:spacing w:before="120" w:after="120" w:line="240" w:lineRule="auto"/>
        <w:ind w:left="144"/>
        <w:rPr>
          <w:rFonts w:asciiTheme="majorHAnsi" w:hAnsiTheme="majorHAnsi" w:cstheme="majorHAnsi"/>
        </w:rPr>
      </w:pPr>
      <w:r>
        <w:rPr>
          <w:rFonts w:asciiTheme="majorHAnsi" w:hAnsiTheme="majorHAnsi" w:cstheme="majorHAnsi"/>
          <w:b/>
          <w:bCs/>
        </w:rPr>
        <w:t xml:space="preserve">Learning </w:t>
      </w:r>
      <w:r w:rsidR="005955D3" w:rsidRPr="00D0272C">
        <w:rPr>
          <w:rFonts w:asciiTheme="majorHAnsi" w:hAnsiTheme="majorHAnsi" w:cstheme="majorHAnsi"/>
          <w:b/>
          <w:bCs/>
        </w:rPr>
        <w:t>Objectives</w:t>
      </w:r>
    </w:p>
    <w:p w14:paraId="03F4905B" w14:textId="0F4755DA" w:rsidR="005955D3" w:rsidRPr="00D0272C" w:rsidRDefault="005955D3" w:rsidP="007C09D3">
      <w:pPr>
        <w:spacing w:after="0" w:line="240" w:lineRule="auto"/>
        <w:ind w:left="144"/>
        <w:rPr>
          <w:rFonts w:asciiTheme="majorHAnsi" w:hAnsiTheme="majorHAnsi" w:cstheme="majorHAnsi"/>
        </w:rPr>
      </w:pPr>
      <w:r w:rsidRPr="00D0272C">
        <w:rPr>
          <w:rFonts w:asciiTheme="majorHAnsi" w:hAnsiTheme="majorHAnsi" w:cstheme="majorHAnsi"/>
        </w:rPr>
        <w:t xml:space="preserve">After </w:t>
      </w:r>
      <w:r w:rsidR="00895B42">
        <w:rPr>
          <w:rFonts w:asciiTheme="majorHAnsi" w:hAnsiTheme="majorHAnsi" w:cstheme="majorHAnsi"/>
        </w:rPr>
        <w:t>successfully completing this module, students will be able to:</w:t>
      </w:r>
    </w:p>
    <w:p w14:paraId="72D7A974" w14:textId="44D064B1" w:rsidR="005955D3" w:rsidRPr="005B658E" w:rsidRDefault="005A183C" w:rsidP="007C09D3">
      <w:pPr>
        <w:pStyle w:val="ListParagraph"/>
        <w:numPr>
          <w:ilvl w:val="0"/>
          <w:numId w:val="43"/>
        </w:numPr>
        <w:spacing w:after="0" w:line="240" w:lineRule="auto"/>
        <w:ind w:left="504"/>
        <w:rPr>
          <w:rFonts w:asciiTheme="majorHAnsi" w:hAnsiTheme="majorHAnsi" w:cstheme="majorHAnsi"/>
        </w:rPr>
      </w:pPr>
      <w:r>
        <w:rPr>
          <w:rFonts w:asciiTheme="majorHAnsi" w:hAnsiTheme="majorHAnsi" w:cstheme="majorHAnsi"/>
        </w:rPr>
        <w:t>Identify and describe</w:t>
      </w:r>
      <w:r w:rsidR="005955D3" w:rsidRPr="005B658E">
        <w:rPr>
          <w:rFonts w:asciiTheme="majorHAnsi" w:hAnsiTheme="majorHAnsi" w:cstheme="majorHAnsi"/>
        </w:rPr>
        <w:t xml:space="preserve"> </w:t>
      </w:r>
      <w:r>
        <w:rPr>
          <w:rFonts w:asciiTheme="majorHAnsi" w:hAnsiTheme="majorHAnsi" w:cstheme="majorHAnsi"/>
        </w:rPr>
        <w:t xml:space="preserve">the </w:t>
      </w:r>
      <w:r w:rsidR="005955D3" w:rsidRPr="005B658E">
        <w:rPr>
          <w:rFonts w:asciiTheme="majorHAnsi" w:hAnsiTheme="majorHAnsi" w:cstheme="majorHAnsi"/>
        </w:rPr>
        <w:t>diversity of approaches to social justice and human rights, and migration studies</w:t>
      </w:r>
    </w:p>
    <w:p w14:paraId="6D6A1F19" w14:textId="6314CAF7" w:rsidR="005955D3" w:rsidRPr="005B658E" w:rsidRDefault="005A183C" w:rsidP="007C09D3">
      <w:pPr>
        <w:pStyle w:val="ListParagraph"/>
        <w:numPr>
          <w:ilvl w:val="0"/>
          <w:numId w:val="43"/>
        </w:numPr>
        <w:spacing w:after="0" w:line="240" w:lineRule="auto"/>
        <w:ind w:left="504"/>
        <w:rPr>
          <w:rFonts w:asciiTheme="majorHAnsi" w:hAnsiTheme="majorHAnsi" w:cstheme="majorHAnsi"/>
        </w:rPr>
      </w:pPr>
      <w:r>
        <w:rPr>
          <w:rFonts w:asciiTheme="majorHAnsi" w:hAnsiTheme="majorHAnsi" w:cstheme="majorHAnsi"/>
        </w:rPr>
        <w:t>Discuss</w:t>
      </w:r>
      <w:r w:rsidR="005955D3" w:rsidRPr="00D0272C">
        <w:rPr>
          <w:rFonts w:asciiTheme="majorHAnsi" w:hAnsiTheme="majorHAnsi" w:cstheme="majorHAnsi"/>
        </w:rPr>
        <w:t xml:space="preserve"> the relevance of these areas of study for the field of social work and for practice at micro, mezzo, and macro levels</w:t>
      </w:r>
    </w:p>
    <w:p w14:paraId="1B37E13E" w14:textId="21662A61" w:rsidR="005955D3" w:rsidRPr="00D0272C" w:rsidRDefault="005955D3" w:rsidP="007C09D3">
      <w:pPr>
        <w:spacing w:before="120" w:after="120" w:line="240" w:lineRule="auto"/>
        <w:ind w:left="144"/>
        <w:rPr>
          <w:rFonts w:asciiTheme="majorHAnsi" w:hAnsiTheme="majorHAnsi" w:cstheme="majorHAnsi"/>
          <w:b/>
          <w:bCs/>
        </w:rPr>
      </w:pPr>
      <w:r w:rsidRPr="00D0272C">
        <w:rPr>
          <w:rFonts w:asciiTheme="majorHAnsi" w:hAnsiTheme="majorHAnsi" w:cstheme="majorHAnsi"/>
          <w:b/>
          <w:bCs/>
        </w:rPr>
        <w:t>Required Re</w:t>
      </w:r>
      <w:r w:rsidR="005B658E">
        <w:rPr>
          <w:rFonts w:asciiTheme="majorHAnsi" w:hAnsiTheme="majorHAnsi" w:cstheme="majorHAnsi"/>
          <w:b/>
          <w:bCs/>
        </w:rPr>
        <w:t>sources</w:t>
      </w:r>
    </w:p>
    <w:p w14:paraId="49C8D560" w14:textId="0E080559" w:rsidR="005955D3" w:rsidRPr="00D0272C" w:rsidRDefault="005955D3" w:rsidP="007C09D3">
      <w:pPr>
        <w:pStyle w:val="ListParagraph"/>
        <w:numPr>
          <w:ilvl w:val="0"/>
          <w:numId w:val="44"/>
        </w:numPr>
        <w:spacing w:after="0" w:line="240" w:lineRule="auto"/>
        <w:ind w:left="504"/>
        <w:rPr>
          <w:rFonts w:asciiTheme="majorHAnsi" w:hAnsiTheme="majorHAnsi" w:cstheme="majorHAnsi"/>
        </w:rPr>
      </w:pPr>
      <w:r w:rsidRPr="00D0272C">
        <w:rPr>
          <w:rFonts w:asciiTheme="majorHAnsi" w:hAnsiTheme="majorHAnsi" w:cstheme="majorHAnsi"/>
          <w:color w:val="2A2A2A"/>
          <w:shd w:val="clear" w:color="auto" w:fill="FFFFFF"/>
        </w:rPr>
        <w:t>Pisarevskaya, A., Levy, N., Scholten, P., and Jansen, J. Mapping migration studies: An empirical analysis of the coming of age of a research field, </w:t>
      </w:r>
      <w:r w:rsidRPr="00D0272C">
        <w:rPr>
          <w:rStyle w:val="Emphasis"/>
          <w:rFonts w:asciiTheme="majorHAnsi" w:hAnsiTheme="majorHAnsi" w:cstheme="majorHAnsi"/>
          <w:color w:val="2A2A2A"/>
          <w:bdr w:val="none" w:sz="0" w:space="0" w:color="auto" w:frame="1"/>
          <w:shd w:val="clear" w:color="auto" w:fill="FFFFFF"/>
        </w:rPr>
        <w:t>Migration Studies</w:t>
      </w:r>
      <w:r w:rsidRPr="00D0272C">
        <w:rPr>
          <w:rFonts w:asciiTheme="majorHAnsi" w:hAnsiTheme="majorHAnsi" w:cstheme="majorHAnsi"/>
          <w:color w:val="2A2A2A"/>
          <w:shd w:val="clear" w:color="auto" w:fill="FFFFFF"/>
        </w:rPr>
        <w:t>, Volume 8, Issue 3, September 2020, Pages 455–481, </w:t>
      </w:r>
      <w:hyperlink r:id="rId44" w:history="1">
        <w:r w:rsidRPr="00D0272C">
          <w:rPr>
            <w:rStyle w:val="Hyperlink"/>
            <w:rFonts w:asciiTheme="majorHAnsi" w:hAnsiTheme="majorHAnsi" w:cstheme="majorHAnsi"/>
            <w:color w:val="006FB7"/>
            <w:bdr w:val="none" w:sz="0" w:space="0" w:color="auto" w:frame="1"/>
            <w:shd w:val="clear" w:color="auto" w:fill="FFFFFF"/>
          </w:rPr>
          <w:t>https://doi.org/10.1093/migration/mnz031</w:t>
        </w:r>
      </w:hyperlink>
    </w:p>
    <w:p w14:paraId="38AE9326" w14:textId="77777777" w:rsidR="005955D3" w:rsidRPr="00D0272C" w:rsidRDefault="005955D3" w:rsidP="007C09D3">
      <w:pPr>
        <w:numPr>
          <w:ilvl w:val="0"/>
          <w:numId w:val="44"/>
        </w:numPr>
        <w:spacing w:after="0" w:line="240" w:lineRule="auto"/>
        <w:ind w:left="504"/>
        <w:rPr>
          <w:rFonts w:asciiTheme="majorHAnsi" w:hAnsiTheme="majorHAnsi" w:cstheme="majorHAnsi"/>
        </w:rPr>
      </w:pPr>
      <w:r w:rsidRPr="00D0272C">
        <w:rPr>
          <w:rFonts w:asciiTheme="majorHAnsi" w:hAnsiTheme="majorHAnsi" w:cstheme="majorHAnsi"/>
        </w:rPr>
        <w:t xml:space="preserve">Reisch, Michael (2002). Defining Social Justice in a Socially Unjust World. </w:t>
      </w:r>
      <w:r w:rsidRPr="00D0272C">
        <w:rPr>
          <w:rStyle w:val="Emphasis"/>
          <w:rFonts w:asciiTheme="majorHAnsi" w:hAnsiTheme="majorHAnsi" w:cstheme="majorHAnsi"/>
        </w:rPr>
        <w:t>Families in Society:  The Journal of Contemporary Human Services</w:t>
      </w:r>
      <w:r w:rsidRPr="00D0272C">
        <w:rPr>
          <w:rFonts w:asciiTheme="majorHAnsi" w:hAnsiTheme="majorHAnsi" w:cstheme="majorHAnsi"/>
        </w:rPr>
        <w:t xml:space="preserve">, 83(4), 343-354. </w:t>
      </w:r>
      <w:r w:rsidRPr="00D0272C">
        <w:rPr>
          <w:rFonts w:asciiTheme="majorHAnsi" w:hAnsiTheme="majorHAnsi" w:cstheme="majorHAnsi"/>
          <w:color w:val="952839"/>
        </w:rPr>
        <w:t> </w:t>
      </w:r>
      <w:hyperlink r:id="rId45" w:tgtFrame="_blank" w:history="1">
        <w:r w:rsidRPr="00D31D0B">
          <w:rPr>
            <w:rStyle w:val="Hyperlink"/>
            <w:rFonts w:asciiTheme="majorHAnsi" w:hAnsiTheme="majorHAnsi" w:cstheme="majorHAnsi"/>
            <w:color w:val="4472C4" w:themeColor="accent1"/>
          </w:rPr>
          <w:t>Social Justice in Social Unjust World</w:t>
        </w:r>
      </w:hyperlink>
    </w:p>
    <w:p w14:paraId="1D9A1B96" w14:textId="7E6AB7BE" w:rsidR="005955D3" w:rsidRPr="0057029E" w:rsidRDefault="005955D3" w:rsidP="007C09D3">
      <w:pPr>
        <w:numPr>
          <w:ilvl w:val="0"/>
          <w:numId w:val="44"/>
        </w:numPr>
        <w:spacing w:after="0" w:line="240" w:lineRule="auto"/>
        <w:ind w:left="504"/>
        <w:rPr>
          <w:rFonts w:asciiTheme="majorHAnsi" w:hAnsiTheme="majorHAnsi" w:cstheme="majorHAnsi"/>
        </w:rPr>
      </w:pPr>
      <w:r w:rsidRPr="00D0272C">
        <w:rPr>
          <w:rFonts w:asciiTheme="majorHAnsi" w:hAnsiTheme="majorHAnsi" w:cstheme="majorHAnsi"/>
        </w:rPr>
        <w:t>Course syllabus</w:t>
      </w:r>
    </w:p>
    <w:p w14:paraId="3C211313" w14:textId="29573269" w:rsidR="005955D3" w:rsidRPr="00F82A2A" w:rsidRDefault="005955D3" w:rsidP="007C09D3">
      <w:pPr>
        <w:spacing w:before="120" w:after="120" w:line="240" w:lineRule="auto"/>
        <w:rPr>
          <w:rFonts w:asciiTheme="majorHAnsi" w:hAnsiTheme="majorHAnsi" w:cstheme="majorHAnsi"/>
          <w:b/>
          <w:bCs/>
          <w:sz w:val="24"/>
          <w:szCs w:val="24"/>
        </w:rPr>
      </w:pPr>
      <w:r w:rsidRPr="00F82A2A">
        <w:rPr>
          <w:rFonts w:asciiTheme="majorHAnsi" w:hAnsiTheme="majorHAnsi" w:cstheme="majorHAnsi"/>
          <w:b/>
          <w:bCs/>
          <w:color w:val="000000" w:themeColor="text1"/>
          <w:sz w:val="24"/>
          <w:szCs w:val="24"/>
        </w:rPr>
        <w:t>Module 2</w:t>
      </w:r>
      <w:r w:rsidR="00F82A2A">
        <w:rPr>
          <w:rFonts w:asciiTheme="majorHAnsi" w:hAnsiTheme="majorHAnsi" w:cstheme="majorHAnsi"/>
          <w:b/>
          <w:bCs/>
          <w:color w:val="000000" w:themeColor="text1"/>
          <w:sz w:val="24"/>
          <w:szCs w:val="24"/>
        </w:rPr>
        <w:t xml:space="preserve"> – </w:t>
      </w:r>
      <w:r w:rsidRPr="00F82A2A">
        <w:rPr>
          <w:rFonts w:asciiTheme="majorHAnsi" w:hAnsiTheme="majorHAnsi" w:cstheme="majorHAnsi"/>
          <w:b/>
          <w:bCs/>
          <w:sz w:val="24"/>
          <w:szCs w:val="24"/>
        </w:rPr>
        <w:t>Social Work and Social Justice</w:t>
      </w:r>
    </w:p>
    <w:p w14:paraId="5BE5819D" w14:textId="350A33CD" w:rsidR="005955D3" w:rsidRPr="00D0272C" w:rsidRDefault="00F82A2A" w:rsidP="007C09D3">
      <w:pPr>
        <w:pStyle w:val="ListParagraph"/>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27A72D40" w14:textId="286E8FE9" w:rsidR="00F82A2A" w:rsidRDefault="00F82A2A" w:rsidP="007C09D3">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r w:rsidR="005955D3" w:rsidRPr="00D0272C">
        <w:rPr>
          <w:rFonts w:asciiTheme="majorHAnsi" w:hAnsiTheme="majorHAnsi" w:cstheme="majorHAnsi"/>
          <w:b/>
          <w:bCs/>
          <w:color w:val="000000" w:themeColor="text1"/>
        </w:rPr>
        <w:t xml:space="preserve"> </w:t>
      </w:r>
    </w:p>
    <w:p w14:paraId="35CC5843" w14:textId="1A92F109" w:rsidR="005955D3" w:rsidRPr="00F82A2A"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This module introduces class participants to themes and controversies in the profession of social work regarding the concept of social justice and the profession’s commitment to this goal.</w:t>
      </w:r>
    </w:p>
    <w:p w14:paraId="7B62CB04" w14:textId="44228134" w:rsidR="005955D3" w:rsidRDefault="00F82A2A" w:rsidP="007C09D3">
      <w:pPr>
        <w:pStyle w:val="NormalWeb"/>
        <w:spacing w:before="120" w:beforeAutospacing="0" w:after="120" w:afterAutospacing="0"/>
        <w:ind w:left="504" w:hanging="360"/>
        <w:rPr>
          <w:rFonts w:asciiTheme="majorHAnsi" w:hAnsiTheme="majorHAnsi" w:cstheme="majorHAnsi"/>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7AC36FD2" w14:textId="3DC274A9" w:rsidR="00F82A2A" w:rsidRPr="00D0272C" w:rsidRDefault="00F82A2A" w:rsidP="007C09D3">
      <w:pPr>
        <w:pStyle w:val="NormalWeb"/>
        <w:spacing w:before="0" w:beforeAutospacing="0" w:after="0" w:afterAutospacing="0"/>
        <w:ind w:left="504" w:hanging="360"/>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18136000" w14:textId="44DA3311" w:rsidR="005955D3" w:rsidRPr="00D0272C" w:rsidRDefault="00182157" w:rsidP="007C09D3">
      <w:pPr>
        <w:numPr>
          <w:ilvl w:val="0"/>
          <w:numId w:val="8"/>
        </w:numPr>
        <w:spacing w:after="0" w:line="240" w:lineRule="auto"/>
        <w:ind w:left="504"/>
        <w:rPr>
          <w:rFonts w:asciiTheme="majorHAnsi" w:hAnsiTheme="majorHAnsi" w:cstheme="majorHAnsi"/>
        </w:rPr>
      </w:pPr>
      <w:r>
        <w:rPr>
          <w:rFonts w:asciiTheme="majorHAnsi" w:hAnsiTheme="majorHAnsi" w:cstheme="majorHAnsi"/>
        </w:rPr>
        <w:t>Identify</w:t>
      </w:r>
      <w:r w:rsidR="005955D3" w:rsidRPr="00D0272C">
        <w:rPr>
          <w:rFonts w:asciiTheme="majorHAnsi" w:hAnsiTheme="majorHAnsi" w:cstheme="majorHAnsi"/>
        </w:rPr>
        <w:t xml:space="preserve"> the provisions of the NASW Code of Ethics that address social justice</w:t>
      </w:r>
    </w:p>
    <w:p w14:paraId="3A56AA1B" w14:textId="140B5FB6" w:rsidR="005955D3" w:rsidRPr="00D0272C" w:rsidRDefault="00182157" w:rsidP="007C09D3">
      <w:pPr>
        <w:numPr>
          <w:ilvl w:val="0"/>
          <w:numId w:val="8"/>
        </w:numPr>
        <w:spacing w:after="0" w:line="240" w:lineRule="auto"/>
        <w:ind w:left="504"/>
        <w:rPr>
          <w:rFonts w:asciiTheme="majorHAnsi" w:hAnsiTheme="majorHAnsi" w:cstheme="majorHAnsi"/>
        </w:rPr>
      </w:pPr>
      <w:r>
        <w:rPr>
          <w:rFonts w:asciiTheme="majorHAnsi" w:hAnsiTheme="majorHAnsi" w:cstheme="majorHAnsi"/>
        </w:rPr>
        <w:t>Describe the</w:t>
      </w:r>
      <w:r w:rsidR="005955D3" w:rsidRPr="00D0272C">
        <w:rPr>
          <w:rFonts w:asciiTheme="majorHAnsi" w:hAnsiTheme="majorHAnsi" w:cstheme="majorHAnsi"/>
        </w:rPr>
        <w:t xml:space="preserve"> International Federation of Social Work Statement of Ethical Principles</w:t>
      </w:r>
    </w:p>
    <w:p w14:paraId="29C899F0" w14:textId="6CED11B0" w:rsidR="005955D3" w:rsidRPr="00D0272C" w:rsidRDefault="00182157" w:rsidP="007C09D3">
      <w:pPr>
        <w:numPr>
          <w:ilvl w:val="0"/>
          <w:numId w:val="8"/>
        </w:numPr>
        <w:spacing w:after="0" w:line="240" w:lineRule="auto"/>
        <w:ind w:left="504"/>
        <w:rPr>
          <w:rFonts w:asciiTheme="majorHAnsi" w:hAnsiTheme="majorHAnsi" w:cstheme="majorHAnsi"/>
        </w:rPr>
      </w:pPr>
      <w:r>
        <w:rPr>
          <w:rFonts w:asciiTheme="majorHAnsi" w:hAnsiTheme="majorHAnsi" w:cstheme="majorHAnsi"/>
        </w:rPr>
        <w:t>Compare</w:t>
      </w:r>
      <w:r w:rsidR="005955D3" w:rsidRPr="00D0272C">
        <w:rPr>
          <w:rFonts w:asciiTheme="majorHAnsi" w:hAnsiTheme="majorHAnsi" w:cstheme="majorHAnsi"/>
        </w:rPr>
        <w:t xml:space="preserve"> some of the ways that social justice has been defined by diverse theorists</w:t>
      </w:r>
    </w:p>
    <w:p w14:paraId="0FC654A5" w14:textId="59048D98" w:rsidR="005955D3" w:rsidRPr="00D0272C" w:rsidRDefault="00677E5F" w:rsidP="007C09D3">
      <w:pPr>
        <w:numPr>
          <w:ilvl w:val="0"/>
          <w:numId w:val="8"/>
        </w:numPr>
        <w:spacing w:after="0" w:line="240" w:lineRule="auto"/>
        <w:ind w:left="504"/>
        <w:rPr>
          <w:rFonts w:asciiTheme="majorHAnsi" w:hAnsiTheme="majorHAnsi" w:cstheme="majorHAnsi"/>
        </w:rPr>
      </w:pPr>
      <w:r>
        <w:rPr>
          <w:rFonts w:asciiTheme="majorHAnsi" w:hAnsiTheme="majorHAnsi" w:cstheme="majorHAnsi"/>
        </w:rPr>
        <w:t>Summarize</w:t>
      </w:r>
      <w:r w:rsidR="005955D3" w:rsidRPr="00D0272C">
        <w:rPr>
          <w:rFonts w:asciiTheme="majorHAnsi" w:hAnsiTheme="majorHAnsi" w:cstheme="majorHAnsi"/>
        </w:rPr>
        <w:t xml:space="preserve"> some of the controversies regarding how social justice should be advanced in the field of social work</w:t>
      </w:r>
    </w:p>
    <w:p w14:paraId="0456DCBD" w14:textId="2039E84F" w:rsidR="005955D3" w:rsidRPr="00D24825" w:rsidRDefault="00677E5F" w:rsidP="007C09D3">
      <w:pPr>
        <w:numPr>
          <w:ilvl w:val="0"/>
          <w:numId w:val="8"/>
        </w:numPr>
        <w:spacing w:after="0" w:line="240" w:lineRule="auto"/>
        <w:ind w:left="504"/>
        <w:rPr>
          <w:rFonts w:asciiTheme="majorHAnsi" w:hAnsiTheme="majorHAnsi" w:cstheme="majorHAnsi"/>
        </w:rPr>
      </w:pPr>
      <w:r>
        <w:rPr>
          <w:rFonts w:asciiTheme="majorHAnsi" w:hAnsiTheme="majorHAnsi" w:cstheme="majorHAnsi"/>
        </w:rPr>
        <w:t>Explain</w:t>
      </w:r>
      <w:r w:rsidR="005955D3" w:rsidRPr="00D0272C">
        <w:rPr>
          <w:rFonts w:asciiTheme="majorHAnsi" w:hAnsiTheme="majorHAnsi" w:cstheme="majorHAnsi"/>
        </w:rPr>
        <w:t xml:space="preserve"> the value and power of personal narratives </w:t>
      </w:r>
    </w:p>
    <w:p w14:paraId="135F02B3" w14:textId="69016001" w:rsidR="005955D3" w:rsidRPr="00D0272C" w:rsidRDefault="005955D3" w:rsidP="007C09D3">
      <w:pPr>
        <w:spacing w:before="120" w:after="120" w:line="240" w:lineRule="auto"/>
        <w:ind w:left="144"/>
        <w:rPr>
          <w:rFonts w:asciiTheme="majorHAnsi" w:hAnsiTheme="majorHAnsi" w:cstheme="majorHAnsi"/>
          <w:b/>
          <w:bCs/>
        </w:rPr>
      </w:pPr>
      <w:r w:rsidRPr="00D0272C">
        <w:rPr>
          <w:rFonts w:asciiTheme="majorHAnsi" w:hAnsiTheme="majorHAnsi" w:cstheme="majorHAnsi"/>
          <w:b/>
          <w:bCs/>
        </w:rPr>
        <w:t>Required Re</w:t>
      </w:r>
      <w:r w:rsidR="00D31D0B">
        <w:rPr>
          <w:rFonts w:asciiTheme="majorHAnsi" w:hAnsiTheme="majorHAnsi" w:cstheme="majorHAnsi"/>
          <w:b/>
          <w:bCs/>
        </w:rPr>
        <w:t>sources</w:t>
      </w:r>
    </w:p>
    <w:p w14:paraId="3EF73DCE" w14:textId="77777777" w:rsidR="005955D3" w:rsidRPr="00D0272C" w:rsidRDefault="00C25EDD" w:rsidP="007C09D3">
      <w:pPr>
        <w:numPr>
          <w:ilvl w:val="0"/>
          <w:numId w:val="45"/>
        </w:numPr>
        <w:spacing w:after="0" w:line="240" w:lineRule="auto"/>
        <w:ind w:left="504"/>
        <w:rPr>
          <w:rFonts w:asciiTheme="majorHAnsi" w:hAnsiTheme="majorHAnsi" w:cstheme="majorHAnsi"/>
        </w:rPr>
      </w:pPr>
      <w:hyperlink r:id="rId46" w:tgtFrame="_blank" w:history="1">
        <w:r w:rsidR="005955D3" w:rsidRPr="00D0272C">
          <w:rPr>
            <w:rStyle w:val="Hyperlink"/>
            <w:rFonts w:asciiTheme="majorHAnsi" w:hAnsiTheme="majorHAnsi" w:cstheme="majorHAnsi"/>
          </w:rPr>
          <w:t>NASW Code of Ethics</w:t>
        </w:r>
      </w:hyperlink>
    </w:p>
    <w:p w14:paraId="2E0AEB31" w14:textId="77777777" w:rsidR="005955D3" w:rsidRPr="00D0272C" w:rsidRDefault="00C25EDD" w:rsidP="007C09D3">
      <w:pPr>
        <w:numPr>
          <w:ilvl w:val="0"/>
          <w:numId w:val="45"/>
        </w:numPr>
        <w:spacing w:after="0" w:line="240" w:lineRule="auto"/>
        <w:ind w:left="504"/>
        <w:rPr>
          <w:rFonts w:asciiTheme="majorHAnsi" w:hAnsiTheme="majorHAnsi" w:cstheme="majorHAnsi"/>
        </w:rPr>
      </w:pPr>
      <w:hyperlink r:id="rId47" w:tgtFrame="_blank" w:history="1">
        <w:r w:rsidR="005955D3" w:rsidRPr="00D0272C">
          <w:rPr>
            <w:rStyle w:val="Hyperlink"/>
            <w:rFonts w:asciiTheme="majorHAnsi" w:hAnsiTheme="majorHAnsi" w:cstheme="majorHAnsi"/>
          </w:rPr>
          <w:t>NASW Social Justice Priorities</w:t>
        </w:r>
      </w:hyperlink>
    </w:p>
    <w:p w14:paraId="73ED8B18" w14:textId="77777777" w:rsidR="005955D3" w:rsidRPr="00D0272C" w:rsidRDefault="00C25EDD" w:rsidP="007C09D3">
      <w:pPr>
        <w:numPr>
          <w:ilvl w:val="0"/>
          <w:numId w:val="45"/>
        </w:numPr>
        <w:spacing w:after="0" w:line="240" w:lineRule="auto"/>
        <w:ind w:left="504"/>
        <w:rPr>
          <w:rFonts w:asciiTheme="majorHAnsi" w:hAnsiTheme="majorHAnsi" w:cstheme="majorHAnsi"/>
        </w:rPr>
      </w:pPr>
      <w:hyperlink r:id="rId48" w:tgtFrame="_blank" w:history="1">
        <w:r w:rsidR="005955D3" w:rsidRPr="00D0272C">
          <w:rPr>
            <w:rStyle w:val="Hyperlink"/>
            <w:rFonts w:asciiTheme="majorHAnsi" w:hAnsiTheme="majorHAnsi" w:cstheme="majorHAnsi"/>
          </w:rPr>
          <w:t>International Federation of Social Work Statement of Ethical Principles/</w:t>
        </w:r>
      </w:hyperlink>
    </w:p>
    <w:p w14:paraId="7AFDFED1" w14:textId="77777777" w:rsidR="005955D3" w:rsidRPr="00D0272C" w:rsidRDefault="005955D3" w:rsidP="007C09D3">
      <w:pPr>
        <w:pStyle w:val="ListParagraph"/>
        <w:numPr>
          <w:ilvl w:val="0"/>
          <w:numId w:val="45"/>
        </w:numPr>
        <w:spacing w:after="0" w:line="240" w:lineRule="auto"/>
        <w:ind w:left="504"/>
        <w:rPr>
          <w:rFonts w:asciiTheme="majorHAnsi" w:hAnsiTheme="majorHAnsi" w:cstheme="majorHAnsi"/>
        </w:rPr>
      </w:pPr>
      <w:r w:rsidRPr="00D0272C">
        <w:rPr>
          <w:rFonts w:asciiTheme="majorHAnsi" w:hAnsiTheme="majorHAnsi" w:cstheme="majorHAnsi"/>
          <w:color w:val="333333"/>
          <w:shd w:val="clear" w:color="auto" w:fill="FFFFFF"/>
        </w:rPr>
        <w:t>Levin L. Rethinking Social Justice: A Contemporary Challenge for Social Good. Research on Social Work Practice. 2020;30(2):186-195. doi:</w:t>
      </w:r>
      <w:hyperlink r:id="rId49" w:history="1">
        <w:r w:rsidRPr="00D0272C">
          <w:rPr>
            <w:rStyle w:val="Hyperlink"/>
            <w:rFonts w:asciiTheme="majorHAnsi" w:hAnsiTheme="majorHAnsi" w:cstheme="majorHAnsi"/>
            <w:color w:val="006ACC"/>
            <w:shd w:val="clear" w:color="auto" w:fill="FFFFFF"/>
          </w:rPr>
          <w:t>10.1177/1049731519854161</w:t>
        </w:r>
      </w:hyperlink>
    </w:p>
    <w:p w14:paraId="7D2595BA" w14:textId="77777777" w:rsidR="005955D3" w:rsidRPr="00D0272C" w:rsidRDefault="005955D3" w:rsidP="007C09D3">
      <w:pPr>
        <w:numPr>
          <w:ilvl w:val="0"/>
          <w:numId w:val="45"/>
        </w:numPr>
        <w:spacing w:after="0" w:line="240" w:lineRule="auto"/>
        <w:ind w:left="504"/>
        <w:rPr>
          <w:rFonts w:asciiTheme="majorHAnsi" w:hAnsiTheme="majorHAnsi" w:cstheme="majorHAnsi"/>
        </w:rPr>
      </w:pPr>
      <w:r w:rsidRPr="00D0272C">
        <w:rPr>
          <w:rFonts w:asciiTheme="majorHAnsi" w:hAnsiTheme="majorHAnsi" w:cstheme="majorHAnsi"/>
        </w:rPr>
        <w:t xml:space="preserve">Pelton, Leroy. (2001). Social Justice and Social Work. </w:t>
      </w:r>
      <w:r w:rsidRPr="00D0272C">
        <w:rPr>
          <w:rStyle w:val="Emphasis"/>
          <w:rFonts w:asciiTheme="majorHAnsi" w:hAnsiTheme="majorHAnsi" w:cstheme="majorHAnsi"/>
        </w:rPr>
        <w:t>Journal of Social Work</w:t>
      </w:r>
      <w:r w:rsidRPr="00D0272C">
        <w:rPr>
          <w:rFonts w:asciiTheme="majorHAnsi" w:hAnsiTheme="majorHAnsi" w:cstheme="majorHAnsi"/>
        </w:rPr>
        <w:t> </w:t>
      </w:r>
      <w:r w:rsidRPr="00D0272C">
        <w:rPr>
          <w:rStyle w:val="Emphasis"/>
          <w:rFonts w:asciiTheme="majorHAnsi" w:hAnsiTheme="majorHAnsi" w:cstheme="majorHAnsi"/>
        </w:rPr>
        <w:t xml:space="preserve">Education, </w:t>
      </w:r>
      <w:r w:rsidRPr="00D0272C">
        <w:rPr>
          <w:rFonts w:asciiTheme="majorHAnsi" w:hAnsiTheme="majorHAnsi" w:cstheme="majorHAnsi"/>
        </w:rPr>
        <w:t>37(3), 433-439.  </w:t>
      </w:r>
      <w:hyperlink r:id="rId50" w:tgtFrame="_blank" w:history="1">
        <w:r w:rsidRPr="00D31D0B">
          <w:rPr>
            <w:rStyle w:val="Hyperlink"/>
            <w:rFonts w:asciiTheme="majorHAnsi" w:hAnsiTheme="majorHAnsi" w:cstheme="majorHAnsi"/>
            <w:color w:val="4472C4" w:themeColor="accent1"/>
          </w:rPr>
          <w:t>Social Justice and Social Work</w:t>
        </w:r>
      </w:hyperlink>
    </w:p>
    <w:p w14:paraId="25EDFFE0" w14:textId="77777777" w:rsidR="005955D3" w:rsidRPr="00D0272C" w:rsidRDefault="005955D3" w:rsidP="007C09D3">
      <w:pPr>
        <w:numPr>
          <w:ilvl w:val="0"/>
          <w:numId w:val="45"/>
        </w:numPr>
        <w:spacing w:after="0" w:line="240" w:lineRule="auto"/>
        <w:ind w:left="504"/>
        <w:rPr>
          <w:rFonts w:asciiTheme="majorHAnsi" w:hAnsiTheme="majorHAnsi" w:cstheme="majorHAnsi"/>
        </w:rPr>
      </w:pPr>
      <w:r w:rsidRPr="00D0272C">
        <w:rPr>
          <w:rFonts w:asciiTheme="majorHAnsi" w:hAnsiTheme="majorHAnsi" w:cstheme="majorHAnsi"/>
        </w:rPr>
        <w:t xml:space="preserve">Longres, John., Scanlon, Edward. (2001). Social Work and Social Justice: A Reply to Leroy Pelton. </w:t>
      </w:r>
      <w:r w:rsidRPr="00D0272C">
        <w:rPr>
          <w:rStyle w:val="Emphasis"/>
          <w:rFonts w:asciiTheme="majorHAnsi" w:hAnsiTheme="majorHAnsi" w:cstheme="majorHAnsi"/>
        </w:rPr>
        <w:t>Journal of Social Work Education</w:t>
      </w:r>
      <w:r w:rsidRPr="00D0272C">
        <w:rPr>
          <w:rFonts w:asciiTheme="majorHAnsi" w:hAnsiTheme="majorHAnsi" w:cstheme="majorHAnsi"/>
        </w:rPr>
        <w:t xml:space="preserve">, 37(3), 441-444. </w:t>
      </w:r>
      <w:hyperlink r:id="rId51" w:tgtFrame="_blank" w:history="1">
        <w:r w:rsidRPr="00D31D0B">
          <w:rPr>
            <w:rStyle w:val="Hyperlink"/>
            <w:rFonts w:asciiTheme="majorHAnsi" w:hAnsiTheme="majorHAnsi" w:cstheme="majorHAnsi"/>
            <w:color w:val="4472C4" w:themeColor="accent1"/>
          </w:rPr>
          <w:t>Reply to Leroy Pelton</w:t>
        </w:r>
      </w:hyperlink>
      <w:r w:rsidRPr="00D31D0B">
        <w:rPr>
          <w:rFonts w:asciiTheme="majorHAnsi" w:hAnsiTheme="majorHAnsi" w:cstheme="majorHAnsi"/>
          <w:color w:val="4472C4" w:themeColor="accent1"/>
        </w:rPr>
        <w:t xml:space="preserve"> </w:t>
      </w:r>
    </w:p>
    <w:p w14:paraId="367DFF3B" w14:textId="77777777" w:rsidR="005955D3" w:rsidRPr="00D0272C" w:rsidRDefault="005955D3" w:rsidP="007C09D3">
      <w:pPr>
        <w:numPr>
          <w:ilvl w:val="0"/>
          <w:numId w:val="45"/>
        </w:numPr>
        <w:spacing w:after="0" w:line="240" w:lineRule="auto"/>
        <w:ind w:left="504"/>
        <w:rPr>
          <w:rFonts w:asciiTheme="majorHAnsi" w:hAnsiTheme="majorHAnsi" w:cstheme="majorHAnsi"/>
        </w:rPr>
      </w:pPr>
      <w:r w:rsidRPr="00D0272C">
        <w:rPr>
          <w:rFonts w:asciiTheme="majorHAnsi" w:hAnsiTheme="majorHAnsi" w:cstheme="majorHAnsi"/>
        </w:rPr>
        <w:lastRenderedPageBreak/>
        <w:t xml:space="preserve">Janice A. Gasker and Alice C. Fischer.  (2014) Journal of Social Work Values and Ethics, 11(1), Association of Social Work Boards (ASWB) </w:t>
      </w:r>
      <w:hyperlink r:id="rId52" w:tgtFrame="_blank" w:history="1">
        <w:r w:rsidRPr="00D31D0B">
          <w:rPr>
            <w:rStyle w:val="Hyperlink"/>
            <w:rFonts w:asciiTheme="majorHAnsi" w:hAnsiTheme="majorHAnsi" w:cstheme="majorHAnsi"/>
            <w:color w:val="4472C4" w:themeColor="accent1"/>
            <w:shd w:val="clear" w:color="auto" w:fill="FCFCFC"/>
          </w:rPr>
          <w:t xml:space="preserve">Toward a Context-Specific Definition of Social Justice </w:t>
        </w:r>
      </w:hyperlink>
    </w:p>
    <w:p w14:paraId="1AB53F85" w14:textId="77777777" w:rsidR="005955D3" w:rsidRPr="00D0272C" w:rsidRDefault="00C25EDD" w:rsidP="007C09D3">
      <w:pPr>
        <w:numPr>
          <w:ilvl w:val="0"/>
          <w:numId w:val="45"/>
        </w:numPr>
        <w:spacing w:after="0" w:line="240" w:lineRule="auto"/>
        <w:ind w:left="504"/>
        <w:rPr>
          <w:rFonts w:asciiTheme="majorHAnsi" w:hAnsiTheme="majorHAnsi" w:cstheme="majorHAnsi"/>
        </w:rPr>
      </w:pPr>
      <w:hyperlink r:id="rId53" w:tgtFrame="_blank" w:history="1">
        <w:r w:rsidR="005955D3" w:rsidRPr="00D0272C">
          <w:rPr>
            <w:rStyle w:val="Hyperlink"/>
            <w:rFonts w:asciiTheme="majorHAnsi" w:hAnsiTheme="majorHAnsi" w:cstheme="majorHAnsi"/>
          </w:rPr>
          <w:t>The Danger of a Single Story</w:t>
        </w:r>
      </w:hyperlink>
      <w:r w:rsidR="005955D3" w:rsidRPr="00D0272C">
        <w:rPr>
          <w:rFonts w:asciiTheme="majorHAnsi" w:hAnsiTheme="majorHAnsi" w:cstheme="majorHAnsi"/>
        </w:rPr>
        <w:t xml:space="preserve"> (18:34 min)</w:t>
      </w:r>
    </w:p>
    <w:p w14:paraId="365296ED" w14:textId="77777777" w:rsidR="005955D3" w:rsidRPr="00D0272C" w:rsidRDefault="00C25EDD" w:rsidP="007C09D3">
      <w:pPr>
        <w:numPr>
          <w:ilvl w:val="0"/>
          <w:numId w:val="45"/>
        </w:numPr>
        <w:spacing w:after="0" w:line="240" w:lineRule="auto"/>
        <w:ind w:left="504"/>
        <w:rPr>
          <w:rFonts w:asciiTheme="majorHAnsi" w:hAnsiTheme="majorHAnsi" w:cstheme="majorHAnsi"/>
        </w:rPr>
      </w:pPr>
      <w:hyperlink r:id="rId54" w:tgtFrame="_blank" w:history="1">
        <w:r w:rsidR="005955D3" w:rsidRPr="00D0272C">
          <w:rPr>
            <w:rStyle w:val="Hyperlink"/>
            <w:rFonts w:asciiTheme="majorHAnsi" w:hAnsiTheme="majorHAnsi" w:cstheme="majorHAnsi"/>
          </w:rPr>
          <w:t>Everyone Around You Has a Story the World Needs to Hear</w:t>
        </w:r>
      </w:hyperlink>
      <w:r w:rsidR="005955D3" w:rsidRPr="00D0272C">
        <w:rPr>
          <w:rFonts w:asciiTheme="majorHAnsi" w:hAnsiTheme="majorHAnsi" w:cstheme="majorHAnsi"/>
        </w:rPr>
        <w:t xml:space="preserve"> (21:20 min)</w:t>
      </w:r>
    </w:p>
    <w:p w14:paraId="1974D220" w14:textId="77777777" w:rsidR="005955D3" w:rsidRPr="00D0272C" w:rsidRDefault="005955D3" w:rsidP="007C09D3">
      <w:pPr>
        <w:pStyle w:val="ListParagraph"/>
        <w:numPr>
          <w:ilvl w:val="0"/>
          <w:numId w:val="45"/>
        </w:numPr>
        <w:spacing w:after="0" w:line="240" w:lineRule="auto"/>
        <w:ind w:left="504"/>
        <w:rPr>
          <w:rFonts w:asciiTheme="majorHAnsi" w:hAnsiTheme="majorHAnsi" w:cstheme="majorHAnsi"/>
        </w:rPr>
      </w:pPr>
      <w:r w:rsidRPr="00D0272C">
        <w:rPr>
          <w:rFonts w:asciiTheme="majorHAnsi" w:hAnsiTheme="majorHAnsi" w:cstheme="majorHAnsi"/>
          <w:color w:val="000000" w:themeColor="text1"/>
        </w:rPr>
        <w:t xml:space="preserve">View Episode 1 of </w:t>
      </w:r>
      <w:r w:rsidRPr="00D0272C">
        <w:rPr>
          <w:rFonts w:asciiTheme="majorHAnsi" w:hAnsiTheme="majorHAnsi" w:cstheme="majorHAnsi"/>
          <w:i/>
          <w:iCs/>
          <w:color w:val="000000" w:themeColor="text1"/>
        </w:rPr>
        <w:t>The New Americans</w:t>
      </w:r>
    </w:p>
    <w:p w14:paraId="31ADC8CD" w14:textId="77777777" w:rsidR="005955D3" w:rsidRPr="00D0272C" w:rsidRDefault="005955D3" w:rsidP="007C09D3">
      <w:pPr>
        <w:numPr>
          <w:ilvl w:val="0"/>
          <w:numId w:val="45"/>
        </w:numPr>
        <w:spacing w:after="0" w:line="240" w:lineRule="auto"/>
        <w:ind w:left="504"/>
        <w:rPr>
          <w:rFonts w:asciiTheme="majorHAnsi" w:hAnsiTheme="majorHAnsi" w:cstheme="majorHAnsi"/>
        </w:rPr>
      </w:pPr>
      <w:r w:rsidRPr="00D0272C">
        <w:rPr>
          <w:rFonts w:asciiTheme="majorHAnsi" w:hAnsiTheme="majorHAnsi" w:cstheme="majorHAnsi"/>
        </w:rPr>
        <w:t>Module 2 Prerecorded lecture</w:t>
      </w:r>
    </w:p>
    <w:p w14:paraId="780BFCB9" w14:textId="6F016DA4" w:rsidR="005955D3" w:rsidRPr="00D24825" w:rsidRDefault="005955D3" w:rsidP="007C09D3">
      <w:pPr>
        <w:numPr>
          <w:ilvl w:val="0"/>
          <w:numId w:val="45"/>
        </w:numPr>
        <w:spacing w:after="0" w:line="240" w:lineRule="auto"/>
        <w:ind w:left="504"/>
        <w:rPr>
          <w:rFonts w:asciiTheme="majorHAnsi" w:hAnsiTheme="majorHAnsi" w:cstheme="majorHAnsi"/>
        </w:rPr>
      </w:pPr>
      <w:r w:rsidRPr="00D0272C">
        <w:rPr>
          <w:rFonts w:asciiTheme="majorHAnsi" w:hAnsiTheme="majorHAnsi" w:cstheme="majorHAnsi"/>
        </w:rPr>
        <w:t xml:space="preserve">Module 2 Lecture Notes </w:t>
      </w:r>
    </w:p>
    <w:p w14:paraId="20DE7565" w14:textId="1EF11278" w:rsidR="005955D3" w:rsidRPr="002C2071" w:rsidRDefault="005955D3" w:rsidP="007C09D3">
      <w:pPr>
        <w:pStyle w:val="Heading4"/>
        <w:keepLines/>
        <w:numPr>
          <w:ilvl w:val="0"/>
          <w:numId w:val="0"/>
        </w:numPr>
        <w:spacing w:before="120" w:after="120"/>
        <w:rPr>
          <w:rFonts w:asciiTheme="majorHAnsi" w:hAnsiTheme="majorHAnsi" w:cstheme="majorHAnsi"/>
          <w:i/>
          <w:iCs/>
          <w:color w:val="000000" w:themeColor="text1"/>
          <w:kern w:val="36"/>
          <w:sz w:val="24"/>
          <w:szCs w:val="24"/>
        </w:rPr>
      </w:pPr>
      <w:r w:rsidRPr="002C2071">
        <w:rPr>
          <w:rFonts w:asciiTheme="majorHAnsi" w:hAnsiTheme="majorHAnsi" w:cstheme="majorHAnsi"/>
          <w:bCs/>
          <w:color w:val="000000" w:themeColor="text1"/>
          <w:sz w:val="24"/>
          <w:szCs w:val="24"/>
        </w:rPr>
        <w:t>Module 3</w:t>
      </w:r>
      <w:r w:rsidR="00D31D0B" w:rsidRPr="002C2071">
        <w:rPr>
          <w:rFonts w:asciiTheme="majorHAnsi" w:hAnsiTheme="majorHAnsi" w:cstheme="majorHAnsi"/>
          <w:bCs/>
          <w:color w:val="000000" w:themeColor="text1"/>
          <w:sz w:val="24"/>
          <w:szCs w:val="24"/>
        </w:rPr>
        <w:t xml:space="preserve"> – </w:t>
      </w:r>
      <w:r w:rsidRPr="002C2071">
        <w:rPr>
          <w:rFonts w:asciiTheme="majorHAnsi" w:hAnsiTheme="majorHAnsi" w:cstheme="majorHAnsi"/>
          <w:bCs/>
          <w:color w:val="000000" w:themeColor="text1"/>
          <w:sz w:val="24"/>
          <w:szCs w:val="24"/>
        </w:rPr>
        <w:t>Social Work and Immigration</w:t>
      </w:r>
    </w:p>
    <w:p w14:paraId="79F2BC94" w14:textId="743AAAB6" w:rsidR="002C2071" w:rsidRDefault="002C2071" w:rsidP="007C09D3">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Date</w:t>
      </w:r>
    </w:p>
    <w:p w14:paraId="5BEC354F" w14:textId="74B0A951" w:rsidR="002C2071" w:rsidRDefault="002C2071" w:rsidP="007C09D3">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Description</w:t>
      </w:r>
    </w:p>
    <w:p w14:paraId="70F56521" w14:textId="1F54A381" w:rsidR="005955D3" w:rsidRPr="00D0272C"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This module introduces how the profession of social work has viewed immigrants and the professional response to immigration across several historical periods. The module explores the assumptions and actions of social workers as they formed narratives, interventions, and shaped and implemented policies directed to</w:t>
      </w:r>
      <w:r w:rsidR="00677E5F">
        <w:rPr>
          <w:rFonts w:asciiTheme="majorHAnsi" w:hAnsiTheme="majorHAnsi" w:cstheme="majorHAnsi"/>
        </w:rPr>
        <w:t>ward refugees and immigrants. </w:t>
      </w:r>
      <w:r w:rsidRPr="00D0272C">
        <w:rPr>
          <w:rFonts w:asciiTheme="majorHAnsi" w:hAnsiTheme="majorHAnsi" w:cstheme="majorHAnsi"/>
        </w:rPr>
        <w:t>Finally, the module identifies several related social justice concerns.</w:t>
      </w:r>
    </w:p>
    <w:p w14:paraId="4CFE87C2" w14:textId="0014EABA" w:rsidR="002C2071" w:rsidRDefault="002C2071" w:rsidP="007C09D3">
      <w:pPr>
        <w:pStyle w:val="NormalWeb"/>
        <w:spacing w:before="120" w:beforeAutospacing="0" w:after="120" w:afterAutospacing="0"/>
        <w:ind w:left="504" w:hanging="360"/>
        <w:rPr>
          <w:rFonts w:asciiTheme="majorHAnsi" w:hAnsiTheme="majorHAnsi" w:cstheme="majorHAnsi"/>
          <w:sz w:val="22"/>
          <w:szCs w:val="22"/>
        </w:rPr>
      </w:pPr>
      <w:r>
        <w:rPr>
          <w:rFonts w:asciiTheme="majorHAnsi" w:hAnsiTheme="majorHAnsi" w:cstheme="majorHAnsi"/>
          <w:b/>
          <w:bCs/>
          <w:sz w:val="22"/>
          <w:szCs w:val="22"/>
        </w:rPr>
        <w:t>Learning Objectives</w:t>
      </w:r>
    </w:p>
    <w:p w14:paraId="11359050" w14:textId="6D51F812" w:rsidR="005955D3" w:rsidRPr="00D0272C" w:rsidRDefault="002C2071" w:rsidP="007C09D3">
      <w:pPr>
        <w:pStyle w:val="NormalWeb"/>
        <w:spacing w:before="0" w:beforeAutospacing="0" w:after="0" w:afterAutospacing="0"/>
        <w:ind w:left="504" w:hanging="360"/>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4EEE0123" w14:textId="0BA3D178" w:rsidR="005955D3" w:rsidRPr="00D0272C" w:rsidRDefault="005955D3" w:rsidP="007C09D3">
      <w:pPr>
        <w:numPr>
          <w:ilvl w:val="0"/>
          <w:numId w:val="9"/>
        </w:numPr>
        <w:spacing w:after="0" w:line="240" w:lineRule="auto"/>
        <w:ind w:left="504"/>
        <w:rPr>
          <w:rFonts w:asciiTheme="majorHAnsi" w:hAnsiTheme="majorHAnsi" w:cstheme="majorHAnsi"/>
        </w:rPr>
      </w:pPr>
      <w:r w:rsidRPr="00D0272C">
        <w:rPr>
          <w:rFonts w:asciiTheme="majorHAnsi" w:hAnsiTheme="majorHAnsi" w:cstheme="majorHAnsi"/>
        </w:rPr>
        <w:t>Articulate how the profession of social work has viewed immigrants and developed responses across several historical periods</w:t>
      </w:r>
    </w:p>
    <w:p w14:paraId="1BAE7EC6" w14:textId="3F49C1FD" w:rsidR="005955D3" w:rsidRPr="00D0272C" w:rsidRDefault="005955D3" w:rsidP="007C09D3">
      <w:pPr>
        <w:numPr>
          <w:ilvl w:val="0"/>
          <w:numId w:val="9"/>
        </w:numPr>
        <w:spacing w:after="0" w:line="240" w:lineRule="auto"/>
        <w:ind w:left="504"/>
        <w:rPr>
          <w:rFonts w:asciiTheme="majorHAnsi" w:hAnsiTheme="majorHAnsi" w:cstheme="majorHAnsi"/>
        </w:rPr>
      </w:pPr>
      <w:r w:rsidRPr="00D0272C">
        <w:rPr>
          <w:rFonts w:asciiTheme="majorHAnsi" w:hAnsiTheme="majorHAnsi" w:cstheme="majorHAnsi"/>
        </w:rPr>
        <w:t>Articulate the assumptions and actions of social workers as they formed narratives, interventions, and shaped and implemented policies directed towards refugees and immigrants</w:t>
      </w:r>
    </w:p>
    <w:p w14:paraId="555F8FEB" w14:textId="2A40C314" w:rsidR="005955D3" w:rsidRPr="00D24825" w:rsidRDefault="005955D3" w:rsidP="007C09D3">
      <w:pPr>
        <w:numPr>
          <w:ilvl w:val="0"/>
          <w:numId w:val="9"/>
        </w:numPr>
        <w:spacing w:after="0" w:line="240" w:lineRule="auto"/>
        <w:ind w:left="504"/>
        <w:rPr>
          <w:rFonts w:asciiTheme="majorHAnsi" w:hAnsiTheme="majorHAnsi" w:cstheme="majorHAnsi"/>
        </w:rPr>
      </w:pPr>
      <w:r w:rsidRPr="00D0272C">
        <w:rPr>
          <w:rFonts w:asciiTheme="majorHAnsi" w:hAnsiTheme="majorHAnsi" w:cstheme="majorHAnsi"/>
        </w:rPr>
        <w:t>Identify several social justice concerns regarding the profession of social worker and its practitioners across different eras</w:t>
      </w:r>
    </w:p>
    <w:p w14:paraId="4E210050" w14:textId="076E896F" w:rsidR="005955D3" w:rsidRPr="00D0272C" w:rsidRDefault="005955D3" w:rsidP="007C09D3">
      <w:pPr>
        <w:spacing w:before="120" w:after="120" w:line="240" w:lineRule="auto"/>
        <w:ind w:left="144"/>
        <w:rPr>
          <w:rFonts w:asciiTheme="majorHAnsi" w:hAnsiTheme="majorHAnsi" w:cstheme="majorHAnsi"/>
          <w:b/>
          <w:bCs/>
        </w:rPr>
      </w:pPr>
      <w:r w:rsidRPr="00D0272C">
        <w:rPr>
          <w:rFonts w:asciiTheme="majorHAnsi" w:hAnsiTheme="majorHAnsi" w:cstheme="majorHAnsi"/>
          <w:b/>
          <w:bCs/>
        </w:rPr>
        <w:t>Required Re</w:t>
      </w:r>
      <w:r w:rsidR="002C2071">
        <w:rPr>
          <w:rFonts w:asciiTheme="majorHAnsi" w:hAnsiTheme="majorHAnsi" w:cstheme="majorHAnsi"/>
          <w:b/>
          <w:bCs/>
        </w:rPr>
        <w:t>sources</w:t>
      </w:r>
    </w:p>
    <w:p w14:paraId="6315E403"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Park, Y. and S. Kemp (2006). Little Alien Colonies: Representations of Immigrants and Their Neighborhoods in Social Work Discourse, 1875-1924. Social Service Review, Vol. 80, No. 4, pp. 705-734. </w:t>
      </w:r>
      <w:hyperlink r:id="rId55" w:tgtFrame="_blank" w:history="1">
        <w:r w:rsidRPr="00D0272C">
          <w:rPr>
            <w:rStyle w:val="Hyperlink"/>
            <w:rFonts w:asciiTheme="majorHAnsi" w:hAnsiTheme="majorHAnsi" w:cstheme="majorHAnsi"/>
          </w:rPr>
          <w:t>Little Alien Colonies</w:t>
        </w:r>
      </w:hyperlink>
    </w:p>
    <w:p w14:paraId="59D936F5"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Park, Y., (2008) Making refugees: A Historical Discourse Analysis of the Construction of “Refugee” in US Social Work, 1900-1957. The British Journal of Social Work, Vol. 38, No. 4, pp. 771-787. </w:t>
      </w:r>
      <w:hyperlink r:id="rId56" w:tgtFrame="_blank" w:history="1">
        <w:r w:rsidRPr="00D0272C">
          <w:rPr>
            <w:rStyle w:val="Hyperlink"/>
            <w:rFonts w:asciiTheme="majorHAnsi" w:hAnsiTheme="majorHAnsi" w:cstheme="majorHAnsi"/>
          </w:rPr>
          <w:t>Making Refugees</w:t>
        </w:r>
      </w:hyperlink>
    </w:p>
    <w:p w14:paraId="7D1E361C"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Grace J. Yoo (2008) Immigrants and Welfare: Policy Constructions of Deservingness, Journal of Immigrant &amp; Refugee Studies, 6:4, 490-507. </w:t>
      </w:r>
      <w:hyperlink r:id="rId57" w:tgtFrame="_blank" w:history="1">
        <w:r w:rsidRPr="00D0272C">
          <w:rPr>
            <w:rStyle w:val="Hyperlink"/>
            <w:rFonts w:asciiTheme="majorHAnsi" w:hAnsiTheme="majorHAnsi" w:cstheme="majorHAnsi"/>
          </w:rPr>
          <w:t>Immigrants and Welfare</w:t>
        </w:r>
      </w:hyperlink>
    </w:p>
    <w:p w14:paraId="0B0EB999"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Park, Y and R. Bhuyan (January 2012). Whom should we serve? A Discourse Analysis of Social Worker’s Commentary on Undocumented Immigrants. Journal of Progressive Human Services, 23:18-40. </w:t>
      </w:r>
      <w:hyperlink r:id="rId58" w:tgtFrame="_blank" w:history="1">
        <w:r w:rsidRPr="00D0272C">
          <w:rPr>
            <w:rStyle w:val="Hyperlink"/>
            <w:rFonts w:asciiTheme="majorHAnsi" w:hAnsiTheme="majorHAnsi" w:cstheme="majorHAnsi"/>
          </w:rPr>
          <w:t>Whom Should We Serve?</w:t>
        </w:r>
      </w:hyperlink>
    </w:p>
    <w:p w14:paraId="4EF2EBF0"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Park, Yoosun (2019). Our House Is on Fire: Social Work and the Crisis of Immigration Affilia: Journal of Women and Social Work Vol. 34, No. 4, pp.  413-420. DOI: 10.1177/0886109919880349 </w:t>
      </w:r>
      <w:hyperlink r:id="rId59" w:tgtFrame="_blank" w:history="1">
        <w:r w:rsidRPr="00D0272C">
          <w:rPr>
            <w:rStyle w:val="Hyperlink"/>
            <w:rFonts w:asciiTheme="majorHAnsi" w:hAnsiTheme="majorHAnsi" w:cstheme="majorHAnsi"/>
          </w:rPr>
          <w:t>Our House is on Fire</w:t>
        </w:r>
      </w:hyperlink>
    </w:p>
    <w:p w14:paraId="5852295B"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View </w:t>
      </w:r>
      <w:hyperlink r:id="rId60" w:tgtFrame="_blank" w:history="1">
        <w:r w:rsidRPr="00D0272C">
          <w:rPr>
            <w:rStyle w:val="Hyperlink"/>
            <w:rFonts w:asciiTheme="majorHAnsi" w:hAnsiTheme="majorHAnsi" w:cstheme="majorHAnsi"/>
          </w:rPr>
          <w:t>Social Work Complicity in the Forced Relocation and Incarceration of Japanese Americans</w:t>
        </w:r>
      </w:hyperlink>
      <w:r w:rsidRPr="00D0272C">
        <w:rPr>
          <w:rFonts w:asciiTheme="majorHAnsi" w:hAnsiTheme="majorHAnsi" w:cstheme="majorHAnsi"/>
        </w:rPr>
        <w:t>, a 49 minute Interview with Dr. Yoosun Park. May 2021.</w:t>
      </w:r>
    </w:p>
    <w:p w14:paraId="630979B9" w14:textId="77777777" w:rsidR="005955D3" w:rsidRPr="00D0272C" w:rsidRDefault="005955D3" w:rsidP="007C09D3">
      <w:pPr>
        <w:pStyle w:val="ListParagraph"/>
        <w:numPr>
          <w:ilvl w:val="0"/>
          <w:numId w:val="46"/>
        </w:numPr>
        <w:spacing w:after="0" w:line="240" w:lineRule="auto"/>
        <w:ind w:left="504"/>
        <w:rPr>
          <w:rFonts w:asciiTheme="majorHAnsi" w:hAnsiTheme="majorHAnsi" w:cstheme="majorHAnsi"/>
        </w:rPr>
      </w:pPr>
      <w:r w:rsidRPr="00D0272C">
        <w:rPr>
          <w:rFonts w:asciiTheme="majorHAnsi" w:hAnsiTheme="majorHAnsi" w:cstheme="majorHAnsi"/>
          <w:color w:val="000000" w:themeColor="text1"/>
        </w:rPr>
        <w:t xml:space="preserve">View Episode 2 of </w:t>
      </w:r>
      <w:r w:rsidRPr="00D0272C">
        <w:rPr>
          <w:rFonts w:asciiTheme="majorHAnsi" w:hAnsiTheme="majorHAnsi" w:cstheme="majorHAnsi"/>
          <w:i/>
          <w:iCs/>
          <w:color w:val="000000" w:themeColor="text1"/>
        </w:rPr>
        <w:t>The New Americans</w:t>
      </w:r>
    </w:p>
    <w:p w14:paraId="7D8F9D19" w14:textId="77777777" w:rsidR="005955D3" w:rsidRPr="00D0272C" w:rsidRDefault="005955D3" w:rsidP="007C09D3">
      <w:pPr>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Module 3 Prerecorded lecture</w:t>
      </w:r>
    </w:p>
    <w:p w14:paraId="2B3575A6" w14:textId="12C8F534" w:rsidR="005955D3" w:rsidRPr="00D24825" w:rsidRDefault="005955D3" w:rsidP="007C09D3">
      <w:pPr>
        <w:numPr>
          <w:ilvl w:val="0"/>
          <w:numId w:val="46"/>
        </w:numPr>
        <w:spacing w:after="0" w:line="240" w:lineRule="auto"/>
        <w:ind w:left="504"/>
        <w:rPr>
          <w:rFonts w:asciiTheme="majorHAnsi" w:hAnsiTheme="majorHAnsi" w:cstheme="majorHAnsi"/>
        </w:rPr>
      </w:pPr>
      <w:r w:rsidRPr="00D0272C">
        <w:rPr>
          <w:rFonts w:asciiTheme="majorHAnsi" w:hAnsiTheme="majorHAnsi" w:cstheme="majorHAnsi"/>
        </w:rPr>
        <w:t xml:space="preserve">Module 3 Lecture Notes </w:t>
      </w:r>
    </w:p>
    <w:p w14:paraId="02D97908" w14:textId="7FEC0104" w:rsidR="005955D3" w:rsidRPr="002C2071" w:rsidRDefault="005955D3" w:rsidP="007C09D3">
      <w:pPr>
        <w:spacing w:before="120" w:after="120" w:line="240" w:lineRule="auto"/>
        <w:rPr>
          <w:rFonts w:asciiTheme="majorHAnsi" w:hAnsiTheme="majorHAnsi" w:cstheme="majorHAnsi"/>
          <w:b/>
          <w:bCs/>
          <w:sz w:val="24"/>
          <w:szCs w:val="24"/>
        </w:rPr>
      </w:pPr>
      <w:r w:rsidRPr="002C2071">
        <w:rPr>
          <w:rFonts w:asciiTheme="majorHAnsi" w:hAnsiTheme="majorHAnsi" w:cstheme="majorHAnsi"/>
          <w:b/>
          <w:bCs/>
          <w:color w:val="000000" w:themeColor="text1"/>
          <w:sz w:val="24"/>
          <w:szCs w:val="24"/>
        </w:rPr>
        <w:t>Module 4</w:t>
      </w:r>
      <w:r w:rsidR="002C2071" w:rsidRPr="002C2071">
        <w:rPr>
          <w:rFonts w:asciiTheme="majorHAnsi" w:hAnsiTheme="majorHAnsi" w:cstheme="majorHAnsi"/>
          <w:b/>
          <w:bCs/>
          <w:color w:val="000000" w:themeColor="text1"/>
          <w:sz w:val="24"/>
          <w:szCs w:val="24"/>
        </w:rPr>
        <w:t xml:space="preserve"> – </w:t>
      </w:r>
      <w:r w:rsidRPr="002C2071">
        <w:rPr>
          <w:rFonts w:asciiTheme="majorHAnsi" w:hAnsiTheme="majorHAnsi" w:cstheme="majorHAnsi"/>
          <w:b/>
          <w:bCs/>
          <w:sz w:val="24"/>
          <w:szCs w:val="24"/>
        </w:rPr>
        <w:t>Utilitarian, Libertarian, and Communitarian Perspectives on Social Justice</w:t>
      </w:r>
    </w:p>
    <w:p w14:paraId="495BB576" w14:textId="4827C3EF" w:rsidR="002C2071" w:rsidRDefault="002C2071" w:rsidP="007C09D3">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Date</w:t>
      </w:r>
    </w:p>
    <w:p w14:paraId="32A9DAAA" w14:textId="574DB7BB" w:rsidR="002C2071" w:rsidRDefault="002C2071" w:rsidP="007C09D3">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Description</w:t>
      </w:r>
    </w:p>
    <w:p w14:paraId="104D1CB2" w14:textId="415227E8" w:rsidR="005955D3" w:rsidRPr="00D24825"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lastRenderedPageBreak/>
        <w:t xml:space="preserve">This module provides an introduction three of the social justice perspectives addressed in this class: utilitarian, </w:t>
      </w:r>
      <w:r w:rsidR="00677E5F">
        <w:rPr>
          <w:rFonts w:asciiTheme="majorHAnsi" w:hAnsiTheme="majorHAnsi" w:cstheme="majorHAnsi"/>
        </w:rPr>
        <w:t>libertarian, and communitarian.</w:t>
      </w:r>
      <w:r w:rsidRPr="00D0272C">
        <w:rPr>
          <w:rFonts w:asciiTheme="majorHAnsi" w:hAnsiTheme="majorHAnsi" w:cstheme="majorHAnsi"/>
        </w:rPr>
        <w:t xml:space="preserve"> The module presents an overview of the main assumptions, concepts, and theorists associated </w:t>
      </w:r>
      <w:r w:rsidR="00677E5F">
        <w:rPr>
          <w:rFonts w:asciiTheme="majorHAnsi" w:hAnsiTheme="majorHAnsi" w:cstheme="majorHAnsi"/>
        </w:rPr>
        <w:t>with each of the perspectives. </w:t>
      </w:r>
      <w:r w:rsidRPr="00D0272C">
        <w:rPr>
          <w:rFonts w:asciiTheme="majorHAnsi" w:hAnsiTheme="majorHAnsi" w:cstheme="majorHAnsi"/>
        </w:rPr>
        <w:t>The various perspectives will be applied to key questions concerning immigration, such as borders, citizenship, and the role of the state in the distribution of social goods.</w:t>
      </w:r>
    </w:p>
    <w:p w14:paraId="022E4DB9" w14:textId="63E1974B" w:rsidR="002C2071" w:rsidRDefault="002C2071"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79528864" w14:textId="0BB12CC8" w:rsidR="005955D3" w:rsidRPr="00D0272C" w:rsidRDefault="002C2071" w:rsidP="007C09D3">
      <w:pPr>
        <w:pStyle w:val="NormalWeb"/>
        <w:spacing w:before="0" w:beforeAutospacing="0" w:after="0" w:afterAutospacing="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6E475937" w14:textId="7C80D322" w:rsidR="005955D3" w:rsidRPr="00D0272C" w:rsidRDefault="00677E5F" w:rsidP="007C09D3">
      <w:pPr>
        <w:numPr>
          <w:ilvl w:val="0"/>
          <w:numId w:val="10"/>
        </w:numPr>
        <w:spacing w:after="0" w:line="240" w:lineRule="auto"/>
        <w:ind w:left="504"/>
        <w:rPr>
          <w:rFonts w:asciiTheme="majorHAnsi" w:hAnsiTheme="majorHAnsi" w:cstheme="majorHAnsi"/>
        </w:rPr>
      </w:pPr>
      <w:r>
        <w:rPr>
          <w:rFonts w:asciiTheme="majorHAnsi" w:hAnsiTheme="majorHAnsi" w:cstheme="majorHAnsi"/>
        </w:rPr>
        <w:t>Explain</w:t>
      </w:r>
      <w:r w:rsidR="005955D3" w:rsidRPr="00D0272C">
        <w:rPr>
          <w:rFonts w:asciiTheme="majorHAnsi" w:hAnsiTheme="majorHAnsi" w:cstheme="majorHAnsi"/>
        </w:rPr>
        <w:t xml:space="preserve"> the main assumptions, concepts, and theorists associated with the utilitarian, libertarian, and communitarian justice perspectives</w:t>
      </w:r>
    </w:p>
    <w:p w14:paraId="42367A9B" w14:textId="557D8831" w:rsidR="005955D3" w:rsidRPr="00D0272C" w:rsidRDefault="00677E5F" w:rsidP="007C09D3">
      <w:pPr>
        <w:numPr>
          <w:ilvl w:val="0"/>
          <w:numId w:val="10"/>
        </w:numPr>
        <w:spacing w:after="0" w:line="240" w:lineRule="auto"/>
        <w:ind w:left="504"/>
        <w:rPr>
          <w:rFonts w:asciiTheme="majorHAnsi" w:hAnsiTheme="majorHAnsi" w:cstheme="majorHAnsi"/>
        </w:rPr>
      </w:pPr>
      <w:r>
        <w:rPr>
          <w:rFonts w:asciiTheme="majorHAnsi" w:hAnsiTheme="majorHAnsi" w:cstheme="majorHAnsi"/>
        </w:rPr>
        <w:t>Compare and contrast</w:t>
      </w:r>
      <w:r w:rsidR="005955D3" w:rsidRPr="00D0272C">
        <w:rPr>
          <w:rFonts w:asciiTheme="majorHAnsi" w:hAnsiTheme="majorHAnsi" w:cstheme="majorHAnsi"/>
        </w:rPr>
        <w:t xml:space="preserve"> the merits and limitations of each perspective, as well as s</w:t>
      </w:r>
      <w:r>
        <w:rPr>
          <w:rFonts w:asciiTheme="majorHAnsi" w:hAnsiTheme="majorHAnsi" w:cstheme="majorHAnsi"/>
        </w:rPr>
        <w:t>imilarities and differences between</w:t>
      </w:r>
      <w:r w:rsidR="005955D3" w:rsidRPr="00D0272C">
        <w:rPr>
          <w:rFonts w:asciiTheme="majorHAnsi" w:hAnsiTheme="majorHAnsi" w:cstheme="majorHAnsi"/>
        </w:rPr>
        <w:t xml:space="preserve"> the three perspectives</w:t>
      </w:r>
    </w:p>
    <w:p w14:paraId="0E340383" w14:textId="4320541F" w:rsidR="005955D3" w:rsidRPr="00D24825" w:rsidRDefault="005955D3" w:rsidP="007C09D3">
      <w:pPr>
        <w:numPr>
          <w:ilvl w:val="0"/>
          <w:numId w:val="10"/>
        </w:numPr>
        <w:spacing w:after="0" w:line="240" w:lineRule="auto"/>
        <w:ind w:left="504"/>
        <w:rPr>
          <w:rFonts w:asciiTheme="majorHAnsi" w:hAnsiTheme="majorHAnsi" w:cstheme="majorHAnsi"/>
        </w:rPr>
      </w:pPr>
      <w:r w:rsidRPr="00D0272C">
        <w:rPr>
          <w:rFonts w:asciiTheme="majorHAnsi" w:hAnsiTheme="majorHAnsi" w:cstheme="majorHAnsi"/>
        </w:rPr>
        <w:t>Apply the various perspectives to key questions concerning immigration, such as borders, citizenship, and the role of the state in the distribution of social goods</w:t>
      </w:r>
    </w:p>
    <w:p w14:paraId="7C777AE6" w14:textId="5E9C97CD"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2C2071">
        <w:rPr>
          <w:rFonts w:asciiTheme="majorHAnsi" w:hAnsiTheme="majorHAnsi" w:cstheme="majorHAnsi"/>
          <w:b/>
          <w:bCs/>
        </w:rPr>
        <w:t>sources</w:t>
      </w:r>
    </w:p>
    <w:p w14:paraId="0EB2C03F" w14:textId="75B0B3A3" w:rsidR="005955D3" w:rsidRPr="00D0272C" w:rsidRDefault="005955D3" w:rsidP="007C09D3">
      <w:pPr>
        <w:pStyle w:val="ListParagraph"/>
        <w:numPr>
          <w:ilvl w:val="0"/>
          <w:numId w:val="47"/>
        </w:numPr>
        <w:spacing w:after="0" w:line="240" w:lineRule="auto"/>
        <w:ind w:left="504"/>
        <w:rPr>
          <w:rFonts w:asciiTheme="majorHAnsi" w:hAnsiTheme="majorHAnsi" w:cstheme="majorHAnsi"/>
        </w:rPr>
      </w:pPr>
      <w:r w:rsidRPr="00D0272C">
        <w:rPr>
          <w:rFonts w:asciiTheme="majorHAnsi" w:hAnsiTheme="majorHAnsi" w:cstheme="majorHAnsi"/>
          <w:color w:val="1A1A1A"/>
        </w:rPr>
        <w:t>Wellman, Christopher Heath, "Immigration", </w:t>
      </w:r>
      <w:r w:rsidRPr="00D0272C">
        <w:rPr>
          <w:rStyle w:val="Emphasis"/>
          <w:rFonts w:asciiTheme="majorHAnsi" w:hAnsiTheme="majorHAnsi" w:cstheme="majorHAnsi"/>
          <w:color w:val="1A1A1A"/>
        </w:rPr>
        <w:t>The Stanford Encyclopedia of Philosophy </w:t>
      </w:r>
      <w:r w:rsidRPr="00D0272C">
        <w:rPr>
          <w:rFonts w:asciiTheme="majorHAnsi" w:hAnsiTheme="majorHAnsi" w:cstheme="majorHAnsi"/>
          <w:color w:val="1A1A1A"/>
        </w:rPr>
        <w:t xml:space="preserve">(Spring 2020 Edition), Edward N. Zalta (ed.), </w:t>
      </w:r>
      <w:hyperlink r:id="rId61" w:history="1">
        <w:r w:rsidRPr="00D0272C">
          <w:rPr>
            <w:rStyle w:val="Hyperlink"/>
            <w:rFonts w:asciiTheme="majorHAnsi" w:hAnsiTheme="majorHAnsi" w:cstheme="majorHAnsi"/>
          </w:rPr>
          <w:t>Immigration</w:t>
        </w:r>
      </w:hyperlink>
      <w:r w:rsidRPr="00D0272C">
        <w:rPr>
          <w:rFonts w:asciiTheme="majorHAnsi" w:hAnsiTheme="majorHAnsi" w:cstheme="majorHAnsi"/>
          <w:color w:val="1A1A1A"/>
        </w:rPr>
        <w:t xml:space="preserve"> &lt;https://plato.stanford.edu/archives/spr2020/entries/immigration/&gt;.</w:t>
      </w:r>
    </w:p>
    <w:p w14:paraId="7A85D992" w14:textId="77777777" w:rsidR="005955D3" w:rsidRPr="00D0272C" w:rsidRDefault="005955D3" w:rsidP="007C09D3">
      <w:pPr>
        <w:pStyle w:val="ListParagraph"/>
        <w:numPr>
          <w:ilvl w:val="0"/>
          <w:numId w:val="47"/>
        </w:numPr>
        <w:spacing w:after="0" w:line="240" w:lineRule="auto"/>
        <w:ind w:left="504"/>
        <w:rPr>
          <w:rStyle w:val="Hyperlink"/>
          <w:rFonts w:asciiTheme="majorHAnsi" w:hAnsiTheme="majorHAnsi" w:cstheme="majorHAnsi"/>
          <w:u w:val="none"/>
        </w:rPr>
      </w:pPr>
      <w:r w:rsidRPr="00D0272C">
        <w:rPr>
          <w:rStyle w:val="HTMLCite"/>
          <w:rFonts w:asciiTheme="majorHAnsi" w:hAnsiTheme="majorHAnsi" w:cstheme="majorHAnsi"/>
          <w:color w:val="333333"/>
        </w:rPr>
        <w:t xml:space="preserve">Joseph H. Carens.  Aliens and Citizens: The Case for Open Borders. The Review of Politics. </w:t>
      </w:r>
      <w:r w:rsidRPr="00D0272C">
        <w:rPr>
          <w:rFonts w:asciiTheme="majorHAnsi" w:hAnsiTheme="majorHAnsi" w:cstheme="majorHAnsi"/>
          <w:color w:val="333333"/>
        </w:rPr>
        <w:t xml:space="preserve">Vol. 49, No. 2 (Spring, 1987), pp. 251-273. </w:t>
      </w:r>
      <w:hyperlink r:id="rId62" w:anchor="metadata_info_tab_contents" w:history="1">
        <w:r w:rsidRPr="00D0272C">
          <w:rPr>
            <w:rStyle w:val="Hyperlink"/>
            <w:rFonts w:asciiTheme="majorHAnsi" w:hAnsiTheme="majorHAnsi" w:cstheme="majorHAnsi"/>
          </w:rPr>
          <w:t>Aliens and Citizens: The Case for Open Borders</w:t>
        </w:r>
      </w:hyperlink>
    </w:p>
    <w:p w14:paraId="7BF8A814" w14:textId="78481F8D" w:rsidR="005955D3" w:rsidRPr="00D0272C" w:rsidRDefault="005955D3" w:rsidP="007C09D3">
      <w:pPr>
        <w:pStyle w:val="ListParagraph"/>
        <w:numPr>
          <w:ilvl w:val="0"/>
          <w:numId w:val="47"/>
        </w:numPr>
        <w:spacing w:after="0" w:line="240" w:lineRule="auto"/>
        <w:ind w:left="504"/>
        <w:rPr>
          <w:rStyle w:val="Hyperlink"/>
          <w:rFonts w:asciiTheme="majorHAnsi" w:hAnsiTheme="majorHAnsi" w:cstheme="majorHAnsi"/>
          <w:u w:val="none"/>
        </w:rPr>
      </w:pPr>
      <w:r w:rsidRPr="00D0272C">
        <w:rPr>
          <w:rFonts w:asciiTheme="majorHAnsi" w:hAnsiTheme="majorHAnsi" w:cstheme="majorHAnsi"/>
          <w:color w:val="111111"/>
        </w:rPr>
        <w:t xml:space="preserve">Jonathan Seglow. (2005). The Ethics of Immigration. Political Studies Review, Vol.3, No. 3, pp. 317-334. DOI: </w:t>
      </w:r>
      <w:hyperlink r:id="rId63" w:history="1">
        <w:r w:rsidRPr="00D0272C">
          <w:rPr>
            <w:rStyle w:val="Hyperlink"/>
            <w:rFonts w:asciiTheme="majorHAnsi" w:hAnsiTheme="majorHAnsi" w:cstheme="majorHAnsi"/>
            <w:color w:val="000000" w:themeColor="text1"/>
            <w:bdr w:val="none" w:sz="0" w:space="0" w:color="auto" w:frame="1"/>
          </w:rPr>
          <w:t>10.1111/j.1478-9299.2005.00026.x</w:t>
        </w:r>
      </w:hyperlink>
      <w:r w:rsidRPr="00D0272C">
        <w:rPr>
          <w:rFonts w:asciiTheme="majorHAnsi" w:hAnsiTheme="majorHAnsi" w:cstheme="majorHAnsi"/>
          <w:color w:val="000000" w:themeColor="text1"/>
        </w:rPr>
        <w:t xml:space="preserve">. </w:t>
      </w:r>
      <w:hyperlink r:id="rId64" w:history="1">
        <w:r w:rsidRPr="00D0272C">
          <w:rPr>
            <w:rStyle w:val="Hyperlink"/>
            <w:rFonts w:asciiTheme="majorHAnsi" w:hAnsiTheme="majorHAnsi" w:cstheme="majorHAnsi"/>
          </w:rPr>
          <w:t>The Ethics of Immigration</w:t>
        </w:r>
      </w:hyperlink>
    </w:p>
    <w:p w14:paraId="0D54F2CB" w14:textId="77777777" w:rsidR="005955D3" w:rsidRPr="00D0272C" w:rsidRDefault="005955D3" w:rsidP="007C09D3">
      <w:pPr>
        <w:pStyle w:val="ListParagraph"/>
        <w:numPr>
          <w:ilvl w:val="0"/>
          <w:numId w:val="47"/>
        </w:numPr>
        <w:spacing w:after="0" w:line="240" w:lineRule="auto"/>
        <w:ind w:left="504"/>
        <w:rPr>
          <w:rFonts w:asciiTheme="majorHAnsi" w:hAnsiTheme="majorHAnsi" w:cstheme="majorHAnsi"/>
        </w:rPr>
      </w:pPr>
      <w:r w:rsidRPr="00D0272C">
        <w:rPr>
          <w:rFonts w:asciiTheme="majorHAnsi" w:hAnsiTheme="majorHAnsi" w:cstheme="majorHAnsi"/>
          <w:color w:val="000000" w:themeColor="text1"/>
        </w:rPr>
        <w:t xml:space="preserve">View Episode 3 of </w:t>
      </w:r>
      <w:r w:rsidRPr="00D0272C">
        <w:rPr>
          <w:rFonts w:asciiTheme="majorHAnsi" w:hAnsiTheme="majorHAnsi" w:cstheme="majorHAnsi"/>
          <w:i/>
          <w:iCs/>
          <w:color w:val="000000" w:themeColor="text1"/>
        </w:rPr>
        <w:t>The New Americans</w:t>
      </w:r>
    </w:p>
    <w:p w14:paraId="0EF2FC0A" w14:textId="77777777" w:rsidR="005955D3" w:rsidRPr="00D0272C" w:rsidRDefault="005955D3" w:rsidP="007C09D3">
      <w:pPr>
        <w:numPr>
          <w:ilvl w:val="0"/>
          <w:numId w:val="47"/>
        </w:numPr>
        <w:spacing w:after="0" w:line="240" w:lineRule="auto"/>
        <w:ind w:left="504"/>
        <w:rPr>
          <w:rFonts w:asciiTheme="majorHAnsi" w:hAnsiTheme="majorHAnsi" w:cstheme="majorHAnsi"/>
        </w:rPr>
      </w:pPr>
      <w:r w:rsidRPr="00D0272C">
        <w:rPr>
          <w:rFonts w:asciiTheme="majorHAnsi" w:hAnsiTheme="majorHAnsi" w:cstheme="majorHAnsi"/>
        </w:rPr>
        <w:t>Module 4 Prerecorded lecture</w:t>
      </w:r>
    </w:p>
    <w:p w14:paraId="2E9412DF" w14:textId="5ADF6602" w:rsidR="005955D3" w:rsidRPr="00086B59" w:rsidRDefault="005955D3" w:rsidP="007C09D3">
      <w:pPr>
        <w:numPr>
          <w:ilvl w:val="0"/>
          <w:numId w:val="47"/>
        </w:numPr>
        <w:spacing w:after="0" w:line="240" w:lineRule="auto"/>
        <w:ind w:left="504"/>
        <w:rPr>
          <w:rFonts w:asciiTheme="majorHAnsi" w:hAnsiTheme="majorHAnsi" w:cstheme="majorHAnsi"/>
        </w:rPr>
      </w:pPr>
      <w:r w:rsidRPr="00D0272C">
        <w:rPr>
          <w:rFonts w:asciiTheme="majorHAnsi" w:hAnsiTheme="majorHAnsi" w:cstheme="majorHAnsi"/>
        </w:rPr>
        <w:t xml:space="preserve">Module 4 Lecture Notes </w:t>
      </w:r>
    </w:p>
    <w:p w14:paraId="26915B3E" w14:textId="4104AA8B" w:rsidR="005955D3" w:rsidRPr="00086B59" w:rsidRDefault="005955D3" w:rsidP="007C09D3">
      <w:pPr>
        <w:pStyle w:val="ListParagraph"/>
        <w:spacing w:before="120" w:after="120" w:line="240" w:lineRule="auto"/>
        <w:ind w:left="0"/>
        <w:rPr>
          <w:rFonts w:asciiTheme="majorHAnsi" w:hAnsiTheme="majorHAnsi" w:cstheme="majorHAnsi"/>
        </w:rPr>
      </w:pPr>
      <w:r w:rsidRPr="0099562E">
        <w:rPr>
          <w:rFonts w:asciiTheme="majorHAnsi" w:hAnsiTheme="majorHAnsi" w:cstheme="majorHAnsi"/>
          <w:b/>
          <w:bCs/>
          <w:color w:val="000000" w:themeColor="text1"/>
          <w:sz w:val="24"/>
          <w:szCs w:val="24"/>
        </w:rPr>
        <w:t>Module 5</w:t>
      </w:r>
      <w:r w:rsidR="0099562E" w:rsidRPr="0099562E">
        <w:rPr>
          <w:rFonts w:asciiTheme="majorHAnsi" w:hAnsiTheme="majorHAnsi" w:cstheme="majorHAnsi"/>
          <w:b/>
          <w:bCs/>
          <w:color w:val="000000" w:themeColor="text1"/>
          <w:sz w:val="24"/>
          <w:szCs w:val="24"/>
        </w:rPr>
        <w:t xml:space="preserve"> – </w:t>
      </w:r>
      <w:r w:rsidRPr="0099562E">
        <w:rPr>
          <w:rStyle w:val="Strong"/>
          <w:rFonts w:asciiTheme="majorHAnsi" w:hAnsiTheme="majorHAnsi" w:cstheme="majorHAnsi"/>
          <w:sz w:val="24"/>
          <w:szCs w:val="24"/>
        </w:rPr>
        <w:t>Social Contract/Distributive and Feminist Perspectives</w:t>
      </w:r>
      <w:r w:rsidR="00086B59" w:rsidRPr="0099562E">
        <w:rPr>
          <w:rStyle w:val="Strong"/>
          <w:rFonts w:asciiTheme="majorHAnsi" w:hAnsiTheme="majorHAnsi" w:cstheme="majorHAnsi"/>
          <w:sz w:val="24"/>
          <w:szCs w:val="24"/>
        </w:rPr>
        <w:t xml:space="preserve"> </w:t>
      </w:r>
      <w:r w:rsidRPr="0099562E">
        <w:rPr>
          <w:rStyle w:val="Strong"/>
          <w:rFonts w:asciiTheme="majorHAnsi" w:hAnsiTheme="majorHAnsi" w:cstheme="majorHAnsi"/>
          <w:sz w:val="24"/>
          <w:szCs w:val="24"/>
        </w:rPr>
        <w:t>of Social Justice</w:t>
      </w:r>
    </w:p>
    <w:p w14:paraId="6F10BC97" w14:textId="338D1248" w:rsidR="0099562E" w:rsidRDefault="0099562E" w:rsidP="007C09D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46032946" w14:textId="6613D25A" w:rsidR="0099562E" w:rsidRDefault="0099562E" w:rsidP="007C09D3">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382ADFC4" w14:textId="7E929A19" w:rsidR="005955D3" w:rsidRPr="00AE3E00"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 xml:space="preserve">This module provides an introduction </w:t>
      </w:r>
      <w:r w:rsidR="00677E5F">
        <w:rPr>
          <w:rFonts w:asciiTheme="majorHAnsi" w:hAnsiTheme="majorHAnsi" w:cstheme="majorHAnsi"/>
        </w:rPr>
        <w:t xml:space="preserve">to </w:t>
      </w:r>
      <w:r w:rsidRPr="00D0272C">
        <w:rPr>
          <w:rFonts w:asciiTheme="majorHAnsi" w:hAnsiTheme="majorHAnsi" w:cstheme="majorHAnsi"/>
        </w:rPr>
        <w:t>two more social justice perspectives addressed in this class: social contract/distributive justice and feminist ethics.  Feminist ethics and distributive justice perspective are </w:t>
      </w:r>
      <w:r w:rsidR="007946F1" w:rsidRPr="00D0272C">
        <w:rPr>
          <w:rFonts w:asciiTheme="majorHAnsi" w:hAnsiTheme="majorHAnsi" w:cstheme="majorHAnsi"/>
        </w:rPr>
        <w:t>varied,</w:t>
      </w:r>
      <w:r w:rsidRPr="00D0272C">
        <w:rPr>
          <w:rFonts w:asciiTheme="majorHAnsi" w:hAnsiTheme="majorHAnsi" w:cstheme="majorHAnsi"/>
        </w:rPr>
        <w:t> and this unit will introduce a few.  The module presents an overview of the main assumptions, concepts, and theorists associated with each of the perspectives.  The various perspectives will be applied to key questions concerning immigration, such as borders, citizenship, care, community, and the role of the state in the distribution of social goods.</w:t>
      </w:r>
    </w:p>
    <w:p w14:paraId="54E368F4" w14:textId="6AA8D6AD" w:rsidR="0099562E" w:rsidRDefault="0099562E"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5FD72B12" w14:textId="574080FD" w:rsidR="005955D3" w:rsidRPr="00D0272C" w:rsidRDefault="0099562E" w:rsidP="007C09D3">
      <w:pPr>
        <w:pStyle w:val="NormalWeb"/>
        <w:spacing w:before="0" w:beforeAutospacing="0" w:after="0" w:afterAutospacing="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5C9C30FF" w14:textId="54D03784" w:rsidR="005955D3" w:rsidRPr="00D0272C" w:rsidRDefault="00677E5F" w:rsidP="007C09D3">
      <w:pPr>
        <w:numPr>
          <w:ilvl w:val="0"/>
          <w:numId w:val="11"/>
        </w:numPr>
        <w:spacing w:after="0" w:line="240" w:lineRule="auto"/>
        <w:ind w:left="504"/>
        <w:rPr>
          <w:rFonts w:asciiTheme="majorHAnsi" w:hAnsiTheme="majorHAnsi" w:cstheme="majorHAnsi"/>
        </w:rPr>
      </w:pPr>
      <w:r>
        <w:rPr>
          <w:rFonts w:asciiTheme="majorHAnsi" w:hAnsiTheme="majorHAnsi" w:cstheme="majorHAnsi"/>
        </w:rPr>
        <w:t>Describe</w:t>
      </w:r>
      <w:r w:rsidR="005955D3" w:rsidRPr="00D0272C">
        <w:rPr>
          <w:rFonts w:asciiTheme="majorHAnsi" w:hAnsiTheme="majorHAnsi" w:cstheme="majorHAnsi"/>
        </w:rPr>
        <w:t xml:space="preserve"> the main assumptions, concepts, and theorists associated with the social contract/distributive and varied feminist justice perspectives</w:t>
      </w:r>
    </w:p>
    <w:p w14:paraId="6F109035" w14:textId="75B5B210" w:rsidR="005955D3" w:rsidRPr="00D0272C" w:rsidRDefault="00677E5F" w:rsidP="007C09D3">
      <w:pPr>
        <w:numPr>
          <w:ilvl w:val="0"/>
          <w:numId w:val="11"/>
        </w:numPr>
        <w:spacing w:after="0" w:line="240" w:lineRule="auto"/>
        <w:ind w:left="504"/>
        <w:rPr>
          <w:rFonts w:asciiTheme="majorHAnsi" w:hAnsiTheme="majorHAnsi" w:cstheme="majorHAnsi"/>
        </w:rPr>
      </w:pPr>
      <w:r>
        <w:rPr>
          <w:rFonts w:asciiTheme="majorHAnsi" w:hAnsiTheme="majorHAnsi" w:cstheme="majorHAnsi"/>
        </w:rPr>
        <w:t>Compare and contrast</w:t>
      </w:r>
      <w:r w:rsidR="005955D3" w:rsidRPr="00D0272C">
        <w:rPr>
          <w:rFonts w:asciiTheme="majorHAnsi" w:hAnsiTheme="majorHAnsi" w:cstheme="majorHAnsi"/>
        </w:rPr>
        <w:t xml:space="preserve"> the merits and limitations of each perspective, as well as similarities and differences among the perspectives</w:t>
      </w:r>
    </w:p>
    <w:p w14:paraId="6B6C5BB3" w14:textId="46D21BF0" w:rsidR="005955D3" w:rsidRPr="00AE3E00" w:rsidRDefault="005955D3" w:rsidP="007C09D3">
      <w:pPr>
        <w:numPr>
          <w:ilvl w:val="0"/>
          <w:numId w:val="11"/>
        </w:numPr>
        <w:spacing w:after="0" w:line="240" w:lineRule="auto"/>
        <w:ind w:left="504"/>
        <w:rPr>
          <w:rFonts w:asciiTheme="majorHAnsi" w:hAnsiTheme="majorHAnsi" w:cstheme="majorHAnsi"/>
        </w:rPr>
      </w:pPr>
      <w:r w:rsidRPr="00D0272C">
        <w:rPr>
          <w:rFonts w:asciiTheme="majorHAnsi" w:hAnsiTheme="majorHAnsi" w:cstheme="majorHAnsi"/>
        </w:rPr>
        <w:t>Apply the various perspectives to key questions concerning immigration, such as borders, community, citizenship, care, globalization, and the role of the state in the distribution of social goods</w:t>
      </w:r>
    </w:p>
    <w:p w14:paraId="3706D891" w14:textId="7734D9A3"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7946F1">
        <w:rPr>
          <w:rFonts w:asciiTheme="majorHAnsi" w:hAnsiTheme="majorHAnsi" w:cstheme="majorHAnsi"/>
          <w:b/>
          <w:bCs/>
        </w:rPr>
        <w:t>sources</w:t>
      </w:r>
    </w:p>
    <w:p w14:paraId="1CAEF3F1" w14:textId="77777777" w:rsidR="005955D3" w:rsidRPr="00D0272C" w:rsidRDefault="005955D3" w:rsidP="007C09D3">
      <w:pPr>
        <w:pStyle w:val="ListParagraph"/>
        <w:numPr>
          <w:ilvl w:val="0"/>
          <w:numId w:val="48"/>
        </w:numPr>
        <w:spacing w:after="0" w:line="240" w:lineRule="auto"/>
        <w:ind w:left="504"/>
        <w:rPr>
          <w:rFonts w:asciiTheme="majorHAnsi" w:hAnsiTheme="majorHAnsi" w:cstheme="majorHAnsi"/>
        </w:rPr>
      </w:pPr>
      <w:r w:rsidRPr="00D0272C">
        <w:rPr>
          <w:rFonts w:asciiTheme="majorHAnsi" w:hAnsiTheme="majorHAnsi" w:cstheme="majorHAnsi"/>
        </w:rPr>
        <w:t xml:space="preserve">Wenar, Leif, </w:t>
      </w:r>
      <w:hyperlink r:id="rId65" w:tgtFrame="_blank" w:history="1">
        <w:r w:rsidRPr="00D0272C">
          <w:rPr>
            <w:rStyle w:val="Hyperlink"/>
            <w:rFonts w:asciiTheme="majorHAnsi" w:hAnsiTheme="majorHAnsi" w:cstheme="majorHAnsi"/>
          </w:rPr>
          <w:t>John Rawls,</w:t>
        </w:r>
      </w:hyperlink>
      <w:r w:rsidRPr="00D0272C">
        <w:rPr>
          <w:rFonts w:asciiTheme="majorHAnsi" w:hAnsiTheme="majorHAnsi" w:cstheme="majorHAnsi"/>
        </w:rPr>
        <w:t xml:space="preserve"> The Stanford Encyclopedia of Philosophy (Summer 2021 Edition), Edward N. Zalta (ed.)</w:t>
      </w:r>
      <w:r w:rsidRPr="00D0272C">
        <w:rPr>
          <w:rFonts w:asciiTheme="majorHAnsi" w:hAnsiTheme="majorHAnsi" w:cstheme="majorHAnsi"/>
          <w:color w:val="1A1A1A"/>
        </w:rPr>
        <w:t xml:space="preserve"> URL= &lt;https://plato.stanford.edu/archives/sum2021/entries/rawls/&gt;.</w:t>
      </w:r>
    </w:p>
    <w:p w14:paraId="7ED1200A" w14:textId="77777777" w:rsidR="005955D3" w:rsidRPr="00D0272C" w:rsidRDefault="005955D3" w:rsidP="007C09D3">
      <w:pPr>
        <w:numPr>
          <w:ilvl w:val="0"/>
          <w:numId w:val="48"/>
        </w:numPr>
        <w:spacing w:after="0" w:line="240" w:lineRule="auto"/>
        <w:ind w:left="504"/>
        <w:rPr>
          <w:rFonts w:asciiTheme="majorHAnsi" w:hAnsiTheme="majorHAnsi" w:cstheme="majorHAnsi"/>
        </w:rPr>
      </w:pPr>
      <w:r w:rsidRPr="00D0272C">
        <w:rPr>
          <w:rFonts w:asciiTheme="majorHAnsi" w:hAnsiTheme="majorHAnsi" w:cstheme="majorHAnsi"/>
        </w:rPr>
        <w:lastRenderedPageBreak/>
        <w:t xml:space="preserve">Papazoglou, Alexis (January 15, 2019). </w:t>
      </w:r>
      <w:hyperlink r:id="rId66" w:tgtFrame="_blank" w:history="1">
        <w:r w:rsidRPr="00026F6B">
          <w:rPr>
            <w:rStyle w:val="Hyperlink"/>
            <w:rFonts w:asciiTheme="majorHAnsi" w:hAnsiTheme="majorHAnsi" w:cstheme="majorHAnsi"/>
          </w:rPr>
          <w:t>The Philosophical-roots of Today’s Immigration Debate </w:t>
        </w:r>
      </w:hyperlink>
      <w:r w:rsidRPr="00026F6B">
        <w:rPr>
          <w:rFonts w:asciiTheme="majorHAnsi" w:hAnsiTheme="majorHAnsi" w:cstheme="majorHAnsi"/>
          <w:u w:val="single"/>
        </w:rPr>
        <w:t>.</w:t>
      </w:r>
      <w:r w:rsidRPr="00D0272C">
        <w:rPr>
          <w:rFonts w:asciiTheme="majorHAnsi" w:hAnsiTheme="majorHAnsi" w:cstheme="majorHAnsi"/>
        </w:rPr>
        <w:t xml:space="preserve"> </w:t>
      </w:r>
      <w:r w:rsidRPr="00D0272C">
        <w:rPr>
          <w:rFonts w:asciiTheme="majorHAnsi" w:hAnsiTheme="majorHAnsi" w:cstheme="majorHAnsi"/>
          <w:i/>
          <w:iCs/>
        </w:rPr>
        <w:t>The New Republic.</w:t>
      </w:r>
    </w:p>
    <w:p w14:paraId="37C72861" w14:textId="77777777" w:rsidR="005955D3" w:rsidRPr="00D0272C" w:rsidRDefault="005955D3" w:rsidP="007C09D3">
      <w:pPr>
        <w:numPr>
          <w:ilvl w:val="0"/>
          <w:numId w:val="48"/>
        </w:numPr>
        <w:spacing w:after="0" w:line="240" w:lineRule="auto"/>
        <w:ind w:left="504"/>
        <w:rPr>
          <w:rFonts w:asciiTheme="majorHAnsi" w:hAnsiTheme="majorHAnsi" w:cstheme="majorHAnsi"/>
        </w:rPr>
      </w:pPr>
      <w:r w:rsidRPr="00D0272C">
        <w:rPr>
          <w:rFonts w:asciiTheme="majorHAnsi" w:hAnsiTheme="majorHAnsi" w:cstheme="majorHAnsi"/>
        </w:rPr>
        <w:t xml:space="preserve"> Pierrette Hondagneu-Sotelo, (2000). </w:t>
      </w:r>
      <w:hyperlink r:id="rId67" w:tgtFrame="_blank" w:history="1">
        <w:r w:rsidRPr="00D0272C">
          <w:rPr>
            <w:rStyle w:val="Hyperlink"/>
            <w:rFonts w:asciiTheme="majorHAnsi" w:hAnsiTheme="majorHAnsi" w:cstheme="majorHAnsi"/>
          </w:rPr>
          <w:t>Feminism and Migration</w:t>
        </w:r>
      </w:hyperlink>
      <w:r w:rsidRPr="00D0272C">
        <w:rPr>
          <w:rFonts w:asciiTheme="majorHAnsi" w:hAnsiTheme="majorHAnsi" w:cstheme="majorHAnsi"/>
        </w:rPr>
        <w:br/>
        <w:t>The Annals of the American Academy of Political and Social Science</w:t>
      </w:r>
      <w:r w:rsidRPr="00D0272C">
        <w:rPr>
          <w:rFonts w:asciiTheme="majorHAnsi" w:hAnsiTheme="majorHAnsi" w:cstheme="majorHAnsi"/>
        </w:rPr>
        <w:br/>
        <w:t>Vol. 571, Feminist Views of the Social Sciences (Sep., 2000), pp. 107-120.</w:t>
      </w:r>
    </w:p>
    <w:p w14:paraId="6E64D7BE" w14:textId="76103644" w:rsidR="005955D3" w:rsidRPr="00D0272C" w:rsidRDefault="005955D3" w:rsidP="007C09D3">
      <w:pPr>
        <w:numPr>
          <w:ilvl w:val="0"/>
          <w:numId w:val="48"/>
        </w:numPr>
        <w:spacing w:after="0" w:line="240" w:lineRule="auto"/>
        <w:ind w:left="504"/>
        <w:rPr>
          <w:rFonts w:asciiTheme="majorHAnsi" w:hAnsiTheme="majorHAnsi" w:cstheme="majorHAnsi"/>
        </w:rPr>
      </w:pPr>
      <w:r w:rsidRPr="00D0272C">
        <w:rPr>
          <w:rFonts w:asciiTheme="majorHAnsi" w:hAnsiTheme="majorHAnsi" w:cstheme="majorHAnsi"/>
        </w:rPr>
        <w:t xml:space="preserve">Tong, Rosemarie and Williams, Nancy, </w:t>
      </w:r>
      <w:hyperlink r:id="rId68" w:tgtFrame="_blank" w:history="1">
        <w:r w:rsidRPr="00D0272C">
          <w:rPr>
            <w:rStyle w:val="Hyperlink"/>
            <w:rFonts w:asciiTheme="majorHAnsi" w:hAnsiTheme="majorHAnsi" w:cstheme="majorHAnsi"/>
          </w:rPr>
          <w:t>Feminist Ethics</w:t>
        </w:r>
      </w:hyperlink>
      <w:r w:rsidRPr="00D0272C">
        <w:rPr>
          <w:rFonts w:asciiTheme="majorHAnsi" w:hAnsiTheme="majorHAnsi" w:cstheme="majorHAnsi"/>
        </w:rPr>
        <w:t>, The Stanford Encyclopedia of Philosophy (Summer 2018 Edition), Edward N. Zalta (ed.)</w:t>
      </w:r>
      <w:r w:rsidR="006173F4">
        <w:rPr>
          <w:rFonts w:asciiTheme="majorHAnsi" w:hAnsiTheme="majorHAnsi" w:cstheme="majorHAnsi"/>
        </w:rPr>
        <w:t xml:space="preserve"> </w:t>
      </w:r>
      <w:r w:rsidRPr="00D0272C">
        <w:rPr>
          <w:rFonts w:asciiTheme="majorHAnsi" w:hAnsiTheme="majorHAnsi" w:cstheme="majorHAnsi"/>
        </w:rPr>
        <w:t>Feminist Ethics</w:t>
      </w:r>
    </w:p>
    <w:p w14:paraId="2DB5914E" w14:textId="77777777" w:rsidR="005955D3" w:rsidRPr="00D0272C" w:rsidRDefault="00C25EDD" w:rsidP="007C09D3">
      <w:pPr>
        <w:numPr>
          <w:ilvl w:val="0"/>
          <w:numId w:val="48"/>
        </w:numPr>
        <w:spacing w:after="0" w:line="240" w:lineRule="auto"/>
        <w:ind w:left="504"/>
        <w:rPr>
          <w:rFonts w:asciiTheme="majorHAnsi" w:hAnsiTheme="majorHAnsi" w:cstheme="majorHAnsi"/>
        </w:rPr>
      </w:pPr>
      <w:hyperlink r:id="rId69" w:tgtFrame="_blank" w:history="1">
        <w:r w:rsidR="005955D3" w:rsidRPr="00D0272C">
          <w:rPr>
            <w:rStyle w:val="Hyperlink"/>
            <w:rFonts w:asciiTheme="majorHAnsi" w:hAnsiTheme="majorHAnsi" w:cstheme="majorHAnsi"/>
          </w:rPr>
          <w:t>Care Ethics</w:t>
        </w:r>
      </w:hyperlink>
      <w:r w:rsidR="005955D3" w:rsidRPr="00D0272C">
        <w:rPr>
          <w:rStyle w:val="Hyperlink"/>
          <w:rFonts w:asciiTheme="majorHAnsi" w:hAnsiTheme="majorHAnsi" w:cstheme="majorHAnsi"/>
        </w:rPr>
        <w:t xml:space="preserve"> </w:t>
      </w:r>
      <w:r w:rsidR="005955D3" w:rsidRPr="00D0272C">
        <w:rPr>
          <w:rStyle w:val="Hyperlink"/>
          <w:rFonts w:asciiTheme="majorHAnsi" w:hAnsiTheme="majorHAnsi" w:cstheme="majorHAnsi"/>
          <w:color w:val="000000"/>
        </w:rPr>
        <w:t>(5.25 min)</w:t>
      </w:r>
    </w:p>
    <w:p w14:paraId="29942BCA" w14:textId="77777777" w:rsidR="005955D3" w:rsidRPr="00D0272C" w:rsidRDefault="00C25EDD" w:rsidP="007C09D3">
      <w:pPr>
        <w:numPr>
          <w:ilvl w:val="0"/>
          <w:numId w:val="48"/>
        </w:numPr>
        <w:spacing w:after="0" w:line="240" w:lineRule="auto"/>
        <w:ind w:left="504"/>
        <w:rPr>
          <w:rFonts w:asciiTheme="majorHAnsi" w:hAnsiTheme="majorHAnsi" w:cstheme="majorHAnsi"/>
        </w:rPr>
      </w:pPr>
      <w:hyperlink r:id="rId70" w:tgtFrame="_blank" w:history="1">
        <w:r w:rsidR="005955D3" w:rsidRPr="00D0272C">
          <w:rPr>
            <w:rStyle w:val="Hyperlink"/>
            <w:rFonts w:asciiTheme="majorHAnsi" w:hAnsiTheme="majorHAnsi" w:cstheme="majorHAnsi"/>
          </w:rPr>
          <w:t>Carol Gilligan</w:t>
        </w:r>
      </w:hyperlink>
      <w:r w:rsidR="005955D3" w:rsidRPr="00D0272C">
        <w:rPr>
          <w:rStyle w:val="Hyperlink"/>
          <w:rFonts w:asciiTheme="majorHAnsi" w:hAnsiTheme="majorHAnsi" w:cstheme="majorHAnsi"/>
          <w:color w:val="0070C0"/>
        </w:rPr>
        <w:t xml:space="preserve">  </w:t>
      </w:r>
      <w:r w:rsidR="005955D3" w:rsidRPr="00D0272C">
        <w:rPr>
          <w:rStyle w:val="Hyperlink"/>
          <w:rFonts w:asciiTheme="majorHAnsi" w:hAnsiTheme="majorHAnsi" w:cstheme="majorHAnsi"/>
          <w:color w:val="000000"/>
        </w:rPr>
        <w:t>(6:27 min)</w:t>
      </w:r>
    </w:p>
    <w:p w14:paraId="34609EAE" w14:textId="66FED845" w:rsidR="005955D3" w:rsidRPr="00D0272C" w:rsidRDefault="00C25EDD" w:rsidP="007C09D3">
      <w:pPr>
        <w:pStyle w:val="NormalWeb"/>
        <w:numPr>
          <w:ilvl w:val="0"/>
          <w:numId w:val="48"/>
        </w:numPr>
        <w:spacing w:before="0" w:beforeAutospacing="0" w:after="0" w:afterAutospacing="0"/>
        <w:ind w:left="504"/>
        <w:rPr>
          <w:rFonts w:asciiTheme="majorHAnsi" w:hAnsiTheme="majorHAnsi" w:cstheme="majorHAnsi"/>
          <w:sz w:val="22"/>
          <w:szCs w:val="22"/>
        </w:rPr>
      </w:pPr>
      <w:hyperlink r:id="rId71" w:tgtFrame="_blank" w:history="1">
        <w:r w:rsidR="005955D3" w:rsidRPr="00D0272C">
          <w:rPr>
            <w:rStyle w:val="Hyperlink"/>
            <w:rFonts w:asciiTheme="majorHAnsi" w:hAnsiTheme="majorHAnsi" w:cstheme="majorHAnsi"/>
            <w:color w:val="0563C1"/>
            <w:sz w:val="22"/>
            <w:szCs w:val="22"/>
          </w:rPr>
          <w:t>Philosophy Talk Radio/Immigration and Citizenship</w:t>
        </w:r>
      </w:hyperlink>
      <w:r w:rsidR="005955D3" w:rsidRPr="00D0272C">
        <w:rPr>
          <w:rFonts w:asciiTheme="majorHAnsi" w:hAnsiTheme="majorHAnsi" w:cstheme="majorHAnsi"/>
          <w:sz w:val="22"/>
          <w:szCs w:val="22"/>
        </w:rPr>
        <w:t> 10:45 min podcast</w:t>
      </w:r>
    </w:p>
    <w:p w14:paraId="79B438D2" w14:textId="77777777" w:rsidR="005955D3" w:rsidRPr="00D0272C" w:rsidRDefault="005955D3" w:rsidP="007C09D3">
      <w:pPr>
        <w:pStyle w:val="ListParagraph"/>
        <w:numPr>
          <w:ilvl w:val="0"/>
          <w:numId w:val="48"/>
        </w:numPr>
        <w:spacing w:after="0" w:line="240" w:lineRule="auto"/>
        <w:ind w:left="504"/>
        <w:rPr>
          <w:rFonts w:asciiTheme="majorHAnsi" w:hAnsiTheme="majorHAnsi" w:cstheme="majorHAnsi"/>
        </w:rPr>
      </w:pPr>
      <w:r w:rsidRPr="00D0272C">
        <w:rPr>
          <w:rFonts w:asciiTheme="majorHAnsi" w:hAnsiTheme="majorHAnsi" w:cstheme="majorHAnsi"/>
          <w:color w:val="000000" w:themeColor="text1"/>
        </w:rPr>
        <w:t xml:space="preserve">View Episode 4 of </w:t>
      </w:r>
      <w:r w:rsidRPr="00D0272C">
        <w:rPr>
          <w:rFonts w:asciiTheme="majorHAnsi" w:hAnsiTheme="majorHAnsi" w:cstheme="majorHAnsi"/>
          <w:i/>
          <w:iCs/>
          <w:color w:val="000000" w:themeColor="text1"/>
        </w:rPr>
        <w:t>The New Americans</w:t>
      </w:r>
    </w:p>
    <w:p w14:paraId="11F4D8A9" w14:textId="77777777" w:rsidR="005955D3" w:rsidRPr="00D0272C" w:rsidRDefault="005955D3" w:rsidP="007C09D3">
      <w:pPr>
        <w:numPr>
          <w:ilvl w:val="0"/>
          <w:numId w:val="48"/>
        </w:numPr>
        <w:spacing w:after="0" w:line="240" w:lineRule="auto"/>
        <w:ind w:left="504"/>
        <w:rPr>
          <w:rFonts w:asciiTheme="majorHAnsi" w:hAnsiTheme="majorHAnsi" w:cstheme="majorHAnsi"/>
        </w:rPr>
      </w:pPr>
      <w:r w:rsidRPr="00D0272C">
        <w:rPr>
          <w:rFonts w:asciiTheme="majorHAnsi" w:hAnsiTheme="majorHAnsi" w:cstheme="majorHAnsi"/>
        </w:rPr>
        <w:t>Module 5 Prerecorded lecture</w:t>
      </w:r>
    </w:p>
    <w:p w14:paraId="60104112" w14:textId="7404D5AC" w:rsidR="00AE3E00" w:rsidRPr="00AE3E00" w:rsidRDefault="005955D3" w:rsidP="007C09D3">
      <w:pPr>
        <w:numPr>
          <w:ilvl w:val="0"/>
          <w:numId w:val="48"/>
        </w:numPr>
        <w:spacing w:after="0" w:line="240" w:lineRule="auto"/>
        <w:ind w:left="504"/>
        <w:rPr>
          <w:rFonts w:asciiTheme="majorHAnsi" w:hAnsiTheme="majorHAnsi" w:cstheme="majorHAnsi"/>
        </w:rPr>
      </w:pPr>
      <w:r w:rsidRPr="00D0272C">
        <w:rPr>
          <w:rFonts w:asciiTheme="majorHAnsi" w:hAnsiTheme="majorHAnsi" w:cstheme="majorHAnsi"/>
        </w:rPr>
        <w:t>Module 5 Lecture Notes</w:t>
      </w:r>
    </w:p>
    <w:p w14:paraId="3A56AA87" w14:textId="6A6BFC30" w:rsidR="005955D3" w:rsidRPr="00026F6B" w:rsidRDefault="005955D3" w:rsidP="007C09D3">
      <w:pPr>
        <w:spacing w:before="120" w:after="120" w:line="240" w:lineRule="auto"/>
        <w:rPr>
          <w:rStyle w:val="Strong"/>
          <w:rFonts w:asciiTheme="majorHAnsi" w:hAnsiTheme="majorHAnsi" w:cstheme="majorHAnsi"/>
          <w:b w:val="0"/>
          <w:bCs w:val="0"/>
          <w:sz w:val="24"/>
          <w:szCs w:val="24"/>
        </w:rPr>
      </w:pPr>
      <w:r w:rsidRPr="00026F6B">
        <w:rPr>
          <w:rFonts w:asciiTheme="majorHAnsi" w:hAnsiTheme="majorHAnsi" w:cstheme="majorHAnsi"/>
          <w:b/>
          <w:bCs/>
          <w:color w:val="000000" w:themeColor="text1"/>
          <w:sz w:val="24"/>
          <w:szCs w:val="24"/>
        </w:rPr>
        <w:t>Module 6</w:t>
      </w:r>
      <w:r w:rsidR="00026F6B">
        <w:rPr>
          <w:rFonts w:asciiTheme="majorHAnsi" w:hAnsiTheme="majorHAnsi" w:cstheme="majorHAnsi"/>
          <w:b/>
          <w:bCs/>
          <w:color w:val="000000" w:themeColor="text1"/>
          <w:sz w:val="24"/>
          <w:szCs w:val="24"/>
        </w:rPr>
        <w:t xml:space="preserve"> – </w:t>
      </w:r>
      <w:r w:rsidRPr="00026F6B">
        <w:rPr>
          <w:rFonts w:asciiTheme="majorHAnsi" w:hAnsiTheme="majorHAnsi" w:cstheme="majorHAnsi"/>
          <w:b/>
          <w:bCs/>
          <w:sz w:val="24"/>
          <w:szCs w:val="24"/>
        </w:rPr>
        <w:t>Retributive, Transitional, and Restorative Approaches to Social Justice</w:t>
      </w:r>
    </w:p>
    <w:p w14:paraId="48B2C459" w14:textId="5FB44633" w:rsidR="007B2274" w:rsidRDefault="007B2274" w:rsidP="007C09D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21F601CC" w14:textId="3A1C0279" w:rsidR="007B2274" w:rsidRDefault="007B2274" w:rsidP="007C09D3">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7E0635CA" w14:textId="2F521AD5" w:rsidR="005955D3" w:rsidRPr="00AE3E00"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This module explores the causes and experience of internal displacement in conflict situations and the relevance of transitional and restorative justice approach</w:t>
      </w:r>
      <w:r w:rsidR="00677E5F">
        <w:rPr>
          <w:rFonts w:asciiTheme="majorHAnsi" w:hAnsiTheme="majorHAnsi" w:cstheme="majorHAnsi"/>
        </w:rPr>
        <w:t>es in post conflict situations.</w:t>
      </w:r>
      <w:r w:rsidRPr="00D0272C">
        <w:rPr>
          <w:rFonts w:asciiTheme="majorHAnsi" w:hAnsiTheme="majorHAnsi" w:cstheme="majorHAnsi"/>
        </w:rPr>
        <w:t xml:space="preserve"> Towards that end</w:t>
      </w:r>
      <w:r w:rsidR="00677E5F">
        <w:rPr>
          <w:rFonts w:asciiTheme="majorHAnsi" w:hAnsiTheme="majorHAnsi" w:cstheme="majorHAnsi"/>
        </w:rPr>
        <w:t>, the module explores</w:t>
      </w:r>
      <w:r w:rsidRPr="00D0272C">
        <w:rPr>
          <w:rFonts w:asciiTheme="majorHAnsi" w:hAnsiTheme="majorHAnsi" w:cstheme="majorHAnsi"/>
        </w:rPr>
        <w:t xml:space="preserve"> concept of negative and positive peace in relation to social justice and migration; the relationship between various forms of violence and forced migration, with an emphasis on internal displacement;  the main assumptions, concepts, and theorists associated with the transitional and restorative justice approaches; the merits and limitations of each transitional and restorative justice perspective, as well as similarities and differences among these perspectives; and the application of these concepts to the situation of Colombia.</w:t>
      </w:r>
    </w:p>
    <w:p w14:paraId="580C9CF7" w14:textId="2EEEC2C2" w:rsidR="007B2274" w:rsidRDefault="007B2274"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4F4A7919" w14:textId="79B0AE5A" w:rsidR="005955D3" w:rsidRPr="00D0272C" w:rsidRDefault="005077F2" w:rsidP="007C09D3">
      <w:pPr>
        <w:pStyle w:val="NormalWeb"/>
        <w:spacing w:before="0" w:beforeAutospacing="0" w:after="0" w:afterAutospacing="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77149184" w14:textId="6AC3CCE8" w:rsidR="005955D3" w:rsidRPr="00D0272C" w:rsidRDefault="00E95ADE" w:rsidP="007C09D3">
      <w:pPr>
        <w:numPr>
          <w:ilvl w:val="0"/>
          <w:numId w:val="12"/>
        </w:numPr>
        <w:spacing w:after="0" w:line="240" w:lineRule="auto"/>
        <w:ind w:left="504"/>
        <w:rPr>
          <w:rFonts w:asciiTheme="majorHAnsi" w:hAnsiTheme="majorHAnsi" w:cstheme="majorHAnsi"/>
        </w:rPr>
      </w:pPr>
      <w:r>
        <w:rPr>
          <w:rFonts w:asciiTheme="majorHAnsi" w:hAnsiTheme="majorHAnsi" w:cstheme="majorHAnsi"/>
        </w:rPr>
        <w:t>Distinguish</w:t>
      </w:r>
      <w:r w:rsidR="00677E5F">
        <w:rPr>
          <w:rFonts w:asciiTheme="majorHAnsi" w:hAnsiTheme="majorHAnsi" w:cstheme="majorHAnsi"/>
        </w:rPr>
        <w:t xml:space="preserve"> between notions o</w:t>
      </w:r>
      <w:r w:rsidR="005955D3" w:rsidRPr="00D0272C">
        <w:rPr>
          <w:rFonts w:asciiTheme="majorHAnsi" w:hAnsiTheme="majorHAnsi" w:cstheme="majorHAnsi"/>
        </w:rPr>
        <w:t>f negative and positive peac</w:t>
      </w:r>
      <w:r w:rsidR="00D52D7A">
        <w:rPr>
          <w:rFonts w:asciiTheme="majorHAnsi" w:hAnsiTheme="majorHAnsi" w:cstheme="majorHAnsi"/>
        </w:rPr>
        <w:t>e</w:t>
      </w:r>
    </w:p>
    <w:p w14:paraId="6B1F6232" w14:textId="565E2A4C" w:rsidR="005955D3" w:rsidRPr="00D0272C" w:rsidRDefault="00E95ADE" w:rsidP="007C09D3">
      <w:pPr>
        <w:numPr>
          <w:ilvl w:val="0"/>
          <w:numId w:val="12"/>
        </w:numPr>
        <w:spacing w:after="0" w:line="240" w:lineRule="auto"/>
        <w:ind w:left="504"/>
        <w:rPr>
          <w:rFonts w:asciiTheme="majorHAnsi" w:hAnsiTheme="majorHAnsi" w:cstheme="majorHAnsi"/>
        </w:rPr>
      </w:pPr>
      <w:r>
        <w:rPr>
          <w:rFonts w:asciiTheme="majorHAnsi" w:hAnsiTheme="majorHAnsi" w:cstheme="majorHAnsi"/>
        </w:rPr>
        <w:t>Identify and describe</w:t>
      </w:r>
      <w:r w:rsidR="005955D3" w:rsidRPr="00D0272C">
        <w:rPr>
          <w:rFonts w:asciiTheme="majorHAnsi" w:hAnsiTheme="majorHAnsi" w:cstheme="majorHAnsi"/>
        </w:rPr>
        <w:t xml:space="preserve"> the causes and experience of internal displacement</w:t>
      </w:r>
    </w:p>
    <w:p w14:paraId="2E071213" w14:textId="20400B1A" w:rsidR="005955D3" w:rsidRPr="00D0272C" w:rsidRDefault="00E95ADE" w:rsidP="007C09D3">
      <w:pPr>
        <w:numPr>
          <w:ilvl w:val="0"/>
          <w:numId w:val="12"/>
        </w:numPr>
        <w:spacing w:after="0" w:line="240" w:lineRule="auto"/>
        <w:ind w:left="504"/>
        <w:rPr>
          <w:rFonts w:asciiTheme="majorHAnsi" w:hAnsiTheme="majorHAnsi" w:cstheme="majorHAnsi"/>
        </w:rPr>
      </w:pPr>
      <w:r>
        <w:rPr>
          <w:rFonts w:asciiTheme="majorHAnsi" w:hAnsiTheme="majorHAnsi" w:cstheme="majorHAnsi"/>
        </w:rPr>
        <w:t>Recognize</w:t>
      </w:r>
      <w:r w:rsidR="005955D3" w:rsidRPr="00D0272C">
        <w:rPr>
          <w:rFonts w:asciiTheme="majorHAnsi" w:hAnsiTheme="majorHAnsi" w:cstheme="majorHAnsi"/>
        </w:rPr>
        <w:t xml:space="preserve"> the relationship between violence and displacement</w:t>
      </w:r>
    </w:p>
    <w:p w14:paraId="604D2AC2" w14:textId="7B3FD7B0" w:rsidR="005955D3" w:rsidRPr="00D0272C" w:rsidRDefault="005955D3" w:rsidP="007C09D3">
      <w:pPr>
        <w:numPr>
          <w:ilvl w:val="0"/>
          <w:numId w:val="12"/>
        </w:numPr>
        <w:spacing w:after="0" w:line="240" w:lineRule="auto"/>
        <w:ind w:left="504"/>
        <w:rPr>
          <w:rFonts w:asciiTheme="majorHAnsi" w:hAnsiTheme="majorHAnsi" w:cstheme="majorHAnsi"/>
        </w:rPr>
      </w:pPr>
      <w:r w:rsidRPr="00D0272C">
        <w:rPr>
          <w:rFonts w:asciiTheme="majorHAnsi" w:hAnsiTheme="majorHAnsi" w:cstheme="majorHAnsi"/>
        </w:rPr>
        <w:t>Articulate the main assumptions, concepts, and theorists associated with the transitional and restorative justice approaches</w:t>
      </w:r>
    </w:p>
    <w:p w14:paraId="0B6E35BD" w14:textId="36DA27DB" w:rsidR="005955D3" w:rsidRPr="00D0272C" w:rsidRDefault="005955D3" w:rsidP="007C09D3">
      <w:pPr>
        <w:numPr>
          <w:ilvl w:val="0"/>
          <w:numId w:val="12"/>
        </w:numPr>
        <w:spacing w:after="0" w:line="240" w:lineRule="auto"/>
        <w:ind w:left="504"/>
        <w:rPr>
          <w:rFonts w:asciiTheme="majorHAnsi" w:hAnsiTheme="majorHAnsi" w:cstheme="majorHAnsi"/>
        </w:rPr>
      </w:pPr>
      <w:r w:rsidRPr="00D0272C">
        <w:rPr>
          <w:rFonts w:asciiTheme="majorHAnsi" w:hAnsiTheme="majorHAnsi" w:cstheme="majorHAnsi"/>
        </w:rPr>
        <w:t>Articulate the merits and limitations of each perspective, as well as similarities and differences among the perspectives</w:t>
      </w:r>
    </w:p>
    <w:p w14:paraId="7032AAA5" w14:textId="47843B0C" w:rsidR="005955D3" w:rsidRPr="00AE3E00" w:rsidRDefault="005955D3" w:rsidP="007C09D3">
      <w:pPr>
        <w:numPr>
          <w:ilvl w:val="0"/>
          <w:numId w:val="12"/>
        </w:numPr>
        <w:spacing w:after="0" w:line="240" w:lineRule="auto"/>
        <w:ind w:left="504"/>
        <w:rPr>
          <w:rFonts w:asciiTheme="majorHAnsi" w:hAnsiTheme="majorHAnsi" w:cstheme="majorHAnsi"/>
        </w:rPr>
      </w:pPr>
      <w:r w:rsidRPr="00D0272C">
        <w:rPr>
          <w:rFonts w:asciiTheme="majorHAnsi" w:hAnsiTheme="majorHAnsi" w:cstheme="majorHAnsi"/>
        </w:rPr>
        <w:t>Apply the various perspectives to key the context of Colombia</w:t>
      </w:r>
    </w:p>
    <w:p w14:paraId="62C96F41" w14:textId="4442AD5E"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5077F2">
        <w:rPr>
          <w:rFonts w:asciiTheme="majorHAnsi" w:hAnsiTheme="majorHAnsi" w:cstheme="majorHAnsi"/>
          <w:b/>
          <w:bCs/>
        </w:rPr>
        <w:t>sources</w:t>
      </w:r>
    </w:p>
    <w:p w14:paraId="64BDFF6E" w14:textId="77777777" w:rsidR="005955D3" w:rsidRPr="00D0272C" w:rsidRDefault="005955D3" w:rsidP="007C09D3">
      <w:pPr>
        <w:pStyle w:val="ListParagraph"/>
        <w:numPr>
          <w:ilvl w:val="0"/>
          <w:numId w:val="49"/>
        </w:numPr>
        <w:spacing w:after="0" w:line="240" w:lineRule="auto"/>
        <w:ind w:left="504"/>
        <w:rPr>
          <w:rFonts w:asciiTheme="majorHAnsi" w:hAnsiTheme="majorHAnsi" w:cstheme="majorHAnsi"/>
        </w:rPr>
      </w:pPr>
      <w:r w:rsidRPr="00D0272C">
        <w:rPr>
          <w:rFonts w:asciiTheme="majorHAnsi" w:hAnsiTheme="majorHAnsi" w:cstheme="majorHAnsi"/>
          <w:color w:val="333333"/>
          <w:shd w:val="clear" w:color="auto" w:fill="FFFFFF"/>
        </w:rPr>
        <w:t>Canefe, N. (2019). Rethinking Displacement: Transitional Justice and Forced Migration Studies. In MCGRATH S. &amp; YOUNG J. (Eds.), </w:t>
      </w:r>
      <w:r w:rsidRPr="00D0272C">
        <w:rPr>
          <w:rFonts w:asciiTheme="majorHAnsi" w:hAnsiTheme="majorHAnsi" w:cstheme="majorHAnsi"/>
          <w:i/>
          <w:iCs/>
          <w:color w:val="333333"/>
          <w:shd w:val="clear" w:color="auto" w:fill="FFFFFF"/>
        </w:rPr>
        <w:t>Mobilizing Global Knowledge: Refugee Research in an Age of Displacement</w:t>
      </w:r>
      <w:r w:rsidRPr="00D0272C">
        <w:rPr>
          <w:rFonts w:asciiTheme="majorHAnsi" w:hAnsiTheme="majorHAnsi" w:cstheme="majorHAnsi"/>
          <w:color w:val="333333"/>
          <w:shd w:val="clear" w:color="auto" w:fill="FFFFFF"/>
        </w:rPr>
        <w:t xml:space="preserve"> (pp. 45-66). Calgary, Alberta: University of Calgary Press. Retrieved September 24, 2020, from </w:t>
      </w:r>
      <w:hyperlink r:id="rId72" w:history="1">
        <w:r w:rsidRPr="00D0272C">
          <w:rPr>
            <w:rStyle w:val="Hyperlink"/>
            <w:rFonts w:asciiTheme="majorHAnsi" w:hAnsiTheme="majorHAnsi" w:cstheme="majorHAnsi"/>
            <w:shd w:val="clear" w:color="auto" w:fill="FFFFFF"/>
          </w:rPr>
          <w:t>http://www.jstor.org/stable/j.ctvpr7r1q.5</w:t>
        </w:r>
      </w:hyperlink>
    </w:p>
    <w:p w14:paraId="67FD1199" w14:textId="77777777" w:rsidR="005955D3" w:rsidRPr="00D0272C" w:rsidRDefault="005955D3" w:rsidP="007C09D3">
      <w:pPr>
        <w:pStyle w:val="ListParagraph"/>
        <w:numPr>
          <w:ilvl w:val="0"/>
          <w:numId w:val="49"/>
        </w:numPr>
        <w:spacing w:after="0" w:line="240" w:lineRule="auto"/>
        <w:ind w:left="504"/>
        <w:rPr>
          <w:rFonts w:asciiTheme="majorHAnsi" w:eastAsia="Arial" w:hAnsiTheme="majorHAnsi" w:cstheme="majorHAnsi"/>
          <w:color w:val="000000" w:themeColor="text1"/>
        </w:rPr>
      </w:pPr>
      <w:r w:rsidRPr="00D0272C">
        <w:rPr>
          <w:rFonts w:asciiTheme="majorHAnsi" w:hAnsiTheme="majorHAnsi" w:cstheme="majorHAnsi"/>
        </w:rPr>
        <w:t>United Nations General Assembly.  (July 17, 2018).</w:t>
      </w:r>
      <w:r w:rsidRPr="00D0272C">
        <w:rPr>
          <w:rFonts w:asciiTheme="majorHAnsi" w:hAnsiTheme="majorHAnsi" w:cstheme="majorHAnsi"/>
          <w:b/>
          <w:bCs/>
        </w:rPr>
        <w:t xml:space="preserve"> </w:t>
      </w:r>
      <w:r w:rsidRPr="00D0272C">
        <w:rPr>
          <w:rFonts w:asciiTheme="majorHAnsi" w:hAnsiTheme="majorHAnsi" w:cstheme="majorHAnsi"/>
          <w:i/>
          <w:iCs/>
        </w:rPr>
        <w:t>Report of the Special Rapporteur on the human rights of internally displaced persons</w:t>
      </w:r>
      <w:r w:rsidRPr="00D0272C">
        <w:rPr>
          <w:rFonts w:asciiTheme="majorHAnsi" w:hAnsiTheme="majorHAnsi" w:cstheme="majorHAnsi"/>
        </w:rPr>
        <w:t xml:space="preserve">, pp. 1-22. </w:t>
      </w:r>
      <w:hyperlink r:id="rId73" w:history="1">
        <w:r w:rsidRPr="00D0272C">
          <w:rPr>
            <w:rStyle w:val="Hyperlink"/>
            <w:rFonts w:asciiTheme="majorHAnsi" w:hAnsiTheme="majorHAnsi" w:cstheme="majorHAnsi"/>
          </w:rPr>
          <w:t>Rights of Internally Displaced Persons</w:t>
        </w:r>
      </w:hyperlink>
    </w:p>
    <w:p w14:paraId="72991756" w14:textId="77777777" w:rsidR="005955D3" w:rsidRPr="00D0272C" w:rsidRDefault="005955D3" w:rsidP="007C09D3">
      <w:pPr>
        <w:pStyle w:val="ListParagraph"/>
        <w:numPr>
          <w:ilvl w:val="0"/>
          <w:numId w:val="49"/>
        </w:numPr>
        <w:spacing w:after="0" w:line="240" w:lineRule="auto"/>
        <w:ind w:left="504"/>
        <w:rPr>
          <w:rFonts w:asciiTheme="majorHAnsi" w:eastAsia="Arial" w:hAnsiTheme="majorHAnsi" w:cstheme="majorHAnsi"/>
          <w:color w:val="000000" w:themeColor="text1"/>
        </w:rPr>
      </w:pPr>
      <w:r w:rsidRPr="00D0272C">
        <w:rPr>
          <w:rFonts w:asciiTheme="majorHAnsi" w:hAnsiTheme="majorHAnsi" w:cstheme="majorHAnsi"/>
        </w:rPr>
        <w:t xml:space="preserve">International Center for Transitional Justice (June, 2012). </w:t>
      </w:r>
      <w:r w:rsidRPr="00D0272C">
        <w:rPr>
          <w:rFonts w:asciiTheme="majorHAnsi" w:hAnsiTheme="majorHAnsi" w:cstheme="majorHAnsi"/>
          <w:i/>
          <w:iCs/>
        </w:rPr>
        <w:t>Transitional Justice and Displacement: Challenges and Recommendations.</w:t>
      </w:r>
      <w:r w:rsidRPr="00D0272C">
        <w:rPr>
          <w:rFonts w:asciiTheme="majorHAnsi" w:hAnsiTheme="majorHAnsi" w:cstheme="majorHAnsi"/>
        </w:rPr>
        <w:t xml:space="preserve">   Brookings-LSE Project on Internal Displacement International Center for Transitional Justice, pp.1-12. </w:t>
      </w:r>
      <w:hyperlink r:id="rId74" w:history="1">
        <w:r w:rsidRPr="00D0272C">
          <w:rPr>
            <w:rStyle w:val="Hyperlink"/>
            <w:rFonts w:asciiTheme="majorHAnsi" w:hAnsiTheme="majorHAnsi" w:cstheme="majorHAnsi"/>
          </w:rPr>
          <w:t>Transitional Justice and Displacement</w:t>
        </w:r>
      </w:hyperlink>
    </w:p>
    <w:p w14:paraId="762128A3" w14:textId="77777777" w:rsidR="005955D3" w:rsidRPr="00D0272C" w:rsidRDefault="005955D3" w:rsidP="007C09D3">
      <w:pPr>
        <w:pStyle w:val="ListParagraph"/>
        <w:numPr>
          <w:ilvl w:val="0"/>
          <w:numId w:val="49"/>
        </w:numPr>
        <w:spacing w:after="0" w:line="240" w:lineRule="auto"/>
        <w:ind w:left="504"/>
        <w:rPr>
          <w:rFonts w:asciiTheme="majorHAnsi" w:eastAsia="Arial" w:hAnsiTheme="majorHAnsi" w:cstheme="majorHAnsi"/>
          <w:color w:val="000000" w:themeColor="text1"/>
        </w:rPr>
      </w:pPr>
      <w:r w:rsidRPr="00D0272C">
        <w:rPr>
          <w:rFonts w:asciiTheme="majorHAnsi" w:hAnsiTheme="majorHAnsi" w:cstheme="majorHAnsi"/>
          <w:color w:val="333333"/>
          <w:shd w:val="clear" w:color="auto" w:fill="FFFFFF"/>
        </w:rPr>
        <w:t xml:space="preserve">Anna Myriam Roccatello and Gabriel Rojas (2020). A mixed Approach to International Crimes: The Retributive and Restorative Justice Procedures of Colombia’s Special Jurisdiction for Peace. New York: </w:t>
      </w:r>
      <w:r w:rsidRPr="00D0272C">
        <w:rPr>
          <w:rFonts w:asciiTheme="majorHAnsi" w:hAnsiTheme="majorHAnsi" w:cstheme="majorHAnsi"/>
        </w:rPr>
        <w:lastRenderedPageBreak/>
        <w:t>International Center for Transitional Justice, pp.1-33.</w:t>
      </w:r>
      <w:hyperlink r:id="rId75" w:history="1">
        <w:r w:rsidRPr="00D0272C">
          <w:rPr>
            <w:rStyle w:val="Hyperlink"/>
            <w:rFonts w:asciiTheme="majorHAnsi" w:hAnsiTheme="majorHAnsi" w:cstheme="majorHAnsi"/>
          </w:rPr>
          <w:t>Colombia Retributive and Restorative Justice Procedures of Colombia’s Special Jurisdiction for Peace</w:t>
        </w:r>
      </w:hyperlink>
    </w:p>
    <w:p w14:paraId="7120F2B8" w14:textId="77777777" w:rsidR="005955D3" w:rsidRPr="00D0272C" w:rsidRDefault="00C25EDD" w:rsidP="007C09D3">
      <w:pPr>
        <w:pStyle w:val="ListParagraph"/>
        <w:numPr>
          <w:ilvl w:val="0"/>
          <w:numId w:val="49"/>
        </w:numPr>
        <w:spacing w:after="0" w:line="240" w:lineRule="auto"/>
        <w:ind w:left="504"/>
        <w:rPr>
          <w:rFonts w:asciiTheme="majorHAnsi" w:eastAsia="Arial" w:hAnsiTheme="majorHAnsi" w:cstheme="majorHAnsi"/>
          <w:color w:val="000000" w:themeColor="text1"/>
        </w:rPr>
      </w:pPr>
      <w:hyperlink r:id="rId76" w:history="1">
        <w:r w:rsidR="005955D3" w:rsidRPr="00D0272C">
          <w:rPr>
            <w:rStyle w:val="Hyperlink"/>
            <w:rFonts w:asciiTheme="majorHAnsi" w:hAnsiTheme="majorHAnsi" w:cstheme="majorHAnsi"/>
          </w:rPr>
          <w:t>Returning to Our Lands</w:t>
        </w:r>
      </w:hyperlink>
      <w:r w:rsidR="005955D3" w:rsidRPr="00D0272C">
        <w:rPr>
          <w:rFonts w:asciiTheme="majorHAnsi" w:hAnsiTheme="majorHAnsi" w:cstheme="majorHAnsi"/>
        </w:rPr>
        <w:t xml:space="preserve"> (10:20 min)</w:t>
      </w:r>
    </w:p>
    <w:p w14:paraId="180C6047" w14:textId="77777777" w:rsidR="005955D3" w:rsidRPr="00D0272C" w:rsidRDefault="00C25EDD" w:rsidP="007C09D3">
      <w:pPr>
        <w:pStyle w:val="ListParagraph"/>
        <w:numPr>
          <w:ilvl w:val="0"/>
          <w:numId w:val="49"/>
        </w:numPr>
        <w:spacing w:after="0" w:line="240" w:lineRule="auto"/>
        <w:ind w:left="504"/>
        <w:rPr>
          <w:rFonts w:asciiTheme="majorHAnsi" w:eastAsia="Arial" w:hAnsiTheme="majorHAnsi" w:cstheme="majorHAnsi"/>
          <w:color w:val="000000" w:themeColor="text1"/>
        </w:rPr>
      </w:pPr>
      <w:hyperlink r:id="rId77" w:history="1">
        <w:r w:rsidR="005955D3" w:rsidRPr="00D0272C">
          <w:rPr>
            <w:rStyle w:val="Hyperlink"/>
            <w:rFonts w:asciiTheme="majorHAnsi" w:hAnsiTheme="majorHAnsi" w:cstheme="majorHAnsi"/>
          </w:rPr>
          <w:t>Restorative Justice Conversations in Colombia</w:t>
        </w:r>
      </w:hyperlink>
      <w:r w:rsidR="005955D3" w:rsidRPr="00D0272C">
        <w:rPr>
          <w:rFonts w:asciiTheme="majorHAnsi" w:hAnsiTheme="majorHAnsi" w:cstheme="majorHAnsi"/>
        </w:rPr>
        <w:t xml:space="preserve"> (8:21 min)</w:t>
      </w:r>
    </w:p>
    <w:p w14:paraId="2DD638C5" w14:textId="77777777" w:rsidR="005955D3" w:rsidRPr="00D0272C" w:rsidRDefault="00C25EDD" w:rsidP="007C09D3">
      <w:pPr>
        <w:pStyle w:val="ListParagraph"/>
        <w:numPr>
          <w:ilvl w:val="0"/>
          <w:numId w:val="49"/>
        </w:numPr>
        <w:spacing w:after="0" w:line="240" w:lineRule="auto"/>
        <w:ind w:left="504"/>
        <w:rPr>
          <w:rFonts w:asciiTheme="majorHAnsi" w:eastAsia="Arial" w:hAnsiTheme="majorHAnsi" w:cstheme="majorHAnsi"/>
          <w:color w:val="000000" w:themeColor="text1"/>
        </w:rPr>
      </w:pPr>
      <w:hyperlink r:id="rId78" w:anchor="close" w:history="1">
        <w:r w:rsidR="005955D3" w:rsidRPr="005077F2">
          <w:rPr>
            <w:rFonts w:asciiTheme="majorHAnsi" w:hAnsiTheme="majorHAnsi" w:cstheme="majorHAnsi"/>
            <w:color w:val="4472C4" w:themeColor="accent1"/>
            <w:u w:val="single"/>
          </w:rPr>
          <w:t>Under new President Columbia’s Internal Refugees Still Cannot Go Home</w:t>
        </w:r>
      </w:hyperlink>
      <w:r w:rsidR="005955D3" w:rsidRPr="00D0272C">
        <w:rPr>
          <w:rFonts w:asciiTheme="majorHAnsi" w:hAnsiTheme="majorHAnsi" w:cstheme="majorHAnsi"/>
        </w:rPr>
        <w:t xml:space="preserve"> (5:47 min)</w:t>
      </w:r>
    </w:p>
    <w:p w14:paraId="0E4CA128" w14:textId="77777777" w:rsidR="005955D3" w:rsidRPr="00D0272C" w:rsidRDefault="00C25EDD" w:rsidP="007C09D3">
      <w:pPr>
        <w:pStyle w:val="ListParagraph"/>
        <w:numPr>
          <w:ilvl w:val="0"/>
          <w:numId w:val="49"/>
        </w:numPr>
        <w:spacing w:after="0" w:line="240" w:lineRule="auto"/>
        <w:ind w:left="504"/>
        <w:rPr>
          <w:rFonts w:asciiTheme="majorHAnsi" w:eastAsia="Arial" w:hAnsiTheme="majorHAnsi" w:cstheme="majorHAnsi"/>
          <w:color w:val="000000" w:themeColor="text1"/>
        </w:rPr>
      </w:pPr>
      <w:hyperlink r:id="rId79" w:history="1">
        <w:r w:rsidR="005955D3" w:rsidRPr="00D0272C">
          <w:rPr>
            <w:rStyle w:val="Hyperlink"/>
            <w:rFonts w:asciiTheme="majorHAnsi" w:eastAsia="Arial" w:hAnsiTheme="majorHAnsi" w:cstheme="majorHAnsi"/>
          </w:rPr>
          <w:t>Galtung Positive Peace</w:t>
        </w:r>
      </w:hyperlink>
      <w:r w:rsidR="005955D3" w:rsidRPr="00D0272C">
        <w:rPr>
          <w:rFonts w:asciiTheme="majorHAnsi" w:eastAsia="Arial" w:hAnsiTheme="majorHAnsi" w:cstheme="majorHAnsi"/>
          <w:color w:val="000000" w:themeColor="text1"/>
        </w:rPr>
        <w:t xml:space="preserve"> (1.59 min)</w:t>
      </w:r>
    </w:p>
    <w:p w14:paraId="2CCF28DD" w14:textId="77777777" w:rsidR="005955D3" w:rsidRPr="00D0272C" w:rsidRDefault="00C25EDD" w:rsidP="007C09D3">
      <w:pPr>
        <w:pStyle w:val="ListParagraph"/>
        <w:numPr>
          <w:ilvl w:val="0"/>
          <w:numId w:val="49"/>
        </w:numPr>
        <w:spacing w:after="0" w:line="240" w:lineRule="auto"/>
        <w:ind w:left="504"/>
        <w:rPr>
          <w:rFonts w:asciiTheme="majorHAnsi" w:eastAsia="Arial" w:hAnsiTheme="majorHAnsi" w:cstheme="majorHAnsi"/>
          <w:color w:val="000000" w:themeColor="text1"/>
        </w:rPr>
      </w:pPr>
      <w:hyperlink r:id="rId80" w:history="1">
        <w:r w:rsidR="005955D3" w:rsidRPr="00D0272C">
          <w:rPr>
            <w:rStyle w:val="Hyperlink"/>
            <w:rFonts w:asciiTheme="majorHAnsi" w:eastAsia="Arial" w:hAnsiTheme="majorHAnsi" w:cstheme="majorHAnsi"/>
          </w:rPr>
          <w:t>Analysis of Peace</w:t>
        </w:r>
      </w:hyperlink>
      <w:r w:rsidR="005955D3" w:rsidRPr="00D0272C">
        <w:rPr>
          <w:rFonts w:asciiTheme="majorHAnsi" w:eastAsia="Arial" w:hAnsiTheme="majorHAnsi" w:cstheme="majorHAnsi"/>
          <w:color w:val="000000" w:themeColor="text1"/>
        </w:rPr>
        <w:t xml:space="preserve"> (4.58 min)</w:t>
      </w:r>
    </w:p>
    <w:p w14:paraId="225F7C01" w14:textId="77777777" w:rsidR="005955D3" w:rsidRPr="00D0272C" w:rsidRDefault="00C25EDD" w:rsidP="007C09D3">
      <w:pPr>
        <w:pStyle w:val="NormalWeb"/>
        <w:numPr>
          <w:ilvl w:val="0"/>
          <w:numId w:val="49"/>
        </w:numPr>
        <w:spacing w:before="0" w:beforeAutospacing="0" w:after="0" w:afterAutospacing="0"/>
        <w:ind w:left="504"/>
        <w:rPr>
          <w:rFonts w:asciiTheme="majorHAnsi" w:hAnsiTheme="majorHAnsi" w:cstheme="majorHAnsi"/>
          <w:sz w:val="22"/>
          <w:szCs w:val="22"/>
        </w:rPr>
      </w:pPr>
      <w:hyperlink r:id="rId81" w:tgtFrame="_blank" w:history="1">
        <w:r w:rsidR="005955D3" w:rsidRPr="00D0272C">
          <w:rPr>
            <w:rStyle w:val="Hyperlink"/>
            <w:rFonts w:asciiTheme="majorHAnsi" w:hAnsiTheme="majorHAnsi" w:cstheme="majorHAnsi"/>
            <w:color w:val="0563C1"/>
            <w:sz w:val="22"/>
            <w:szCs w:val="22"/>
          </w:rPr>
          <w:t>Under New President, Colombia’s Internal Refugees Still Can't Go Home (Companion Article to National Geographic Video)</w:t>
        </w:r>
      </w:hyperlink>
    </w:p>
    <w:p w14:paraId="44250469" w14:textId="77777777" w:rsidR="005955D3" w:rsidRPr="00D0272C" w:rsidRDefault="00C25EDD" w:rsidP="007C09D3">
      <w:pPr>
        <w:pStyle w:val="NormalWeb"/>
        <w:numPr>
          <w:ilvl w:val="0"/>
          <w:numId w:val="49"/>
        </w:numPr>
        <w:spacing w:before="0" w:beforeAutospacing="0" w:after="0" w:afterAutospacing="0"/>
        <w:ind w:left="504"/>
        <w:rPr>
          <w:rFonts w:asciiTheme="majorHAnsi" w:hAnsiTheme="majorHAnsi" w:cstheme="majorHAnsi"/>
          <w:sz w:val="22"/>
          <w:szCs w:val="22"/>
        </w:rPr>
      </w:pPr>
      <w:hyperlink r:id="rId82" w:tgtFrame="_blank" w:history="1">
        <w:r w:rsidR="005955D3" w:rsidRPr="00D0272C">
          <w:rPr>
            <w:rStyle w:val="Hyperlink"/>
            <w:rFonts w:asciiTheme="majorHAnsi" w:hAnsiTheme="majorHAnsi" w:cstheme="majorHAnsi"/>
            <w:color w:val="0563C1"/>
            <w:sz w:val="22"/>
            <w:szCs w:val="22"/>
          </w:rPr>
          <w:t>National Geographic Video to After Years of War and Violence, This Colombian Woman Still Can't Return</w:t>
        </w:r>
      </w:hyperlink>
      <w:r w:rsidR="005955D3" w:rsidRPr="00D0272C">
        <w:rPr>
          <w:rFonts w:asciiTheme="majorHAnsi" w:hAnsiTheme="majorHAnsi" w:cstheme="majorHAnsi"/>
          <w:sz w:val="22"/>
          <w:szCs w:val="22"/>
        </w:rPr>
        <w:t xml:space="preserve"> (7.35 min)</w:t>
      </w:r>
    </w:p>
    <w:p w14:paraId="5B270603" w14:textId="77777777" w:rsidR="005955D3" w:rsidRPr="00D0272C" w:rsidRDefault="00C25EDD" w:rsidP="007C09D3">
      <w:pPr>
        <w:numPr>
          <w:ilvl w:val="0"/>
          <w:numId w:val="49"/>
        </w:numPr>
        <w:spacing w:after="0" w:line="240" w:lineRule="auto"/>
        <w:ind w:left="504"/>
        <w:rPr>
          <w:rFonts w:asciiTheme="majorHAnsi" w:hAnsiTheme="majorHAnsi" w:cstheme="majorHAnsi"/>
        </w:rPr>
      </w:pPr>
      <w:hyperlink r:id="rId83" w:tgtFrame="_blank" w:history="1">
        <w:r w:rsidR="005955D3" w:rsidRPr="00D0272C">
          <w:rPr>
            <w:rStyle w:val="Hyperlink"/>
            <w:rFonts w:asciiTheme="majorHAnsi" w:hAnsiTheme="majorHAnsi" w:cstheme="majorHAnsi"/>
            <w:color w:val="0563C1"/>
          </w:rPr>
          <w:t xml:space="preserve">Five Years After Peace Deal, Colombia Is Running Out of Time, Experts Say </w:t>
        </w:r>
      </w:hyperlink>
    </w:p>
    <w:p w14:paraId="031E8114" w14:textId="77777777" w:rsidR="005955D3" w:rsidRPr="00D0272C" w:rsidRDefault="005955D3" w:rsidP="007C09D3">
      <w:pPr>
        <w:numPr>
          <w:ilvl w:val="0"/>
          <w:numId w:val="49"/>
        </w:numPr>
        <w:spacing w:after="0" w:line="240" w:lineRule="auto"/>
        <w:ind w:left="504"/>
        <w:rPr>
          <w:rFonts w:asciiTheme="majorHAnsi" w:hAnsiTheme="majorHAnsi" w:cstheme="majorHAnsi"/>
        </w:rPr>
      </w:pPr>
      <w:r w:rsidRPr="00D0272C">
        <w:rPr>
          <w:rFonts w:asciiTheme="majorHAnsi" w:hAnsiTheme="majorHAnsi" w:cstheme="majorHAnsi"/>
        </w:rPr>
        <w:t>Module 6 Lecture Notes</w:t>
      </w:r>
    </w:p>
    <w:p w14:paraId="444A8387" w14:textId="77777777" w:rsidR="005955D3" w:rsidRPr="00D0272C" w:rsidRDefault="005955D3" w:rsidP="007C09D3">
      <w:pPr>
        <w:numPr>
          <w:ilvl w:val="0"/>
          <w:numId w:val="49"/>
        </w:numPr>
        <w:spacing w:after="0" w:line="240" w:lineRule="auto"/>
        <w:ind w:left="504"/>
        <w:rPr>
          <w:rFonts w:asciiTheme="majorHAnsi" w:hAnsiTheme="majorHAnsi" w:cstheme="majorHAnsi"/>
        </w:rPr>
      </w:pPr>
      <w:r w:rsidRPr="00D0272C">
        <w:rPr>
          <w:rFonts w:asciiTheme="majorHAnsi" w:hAnsiTheme="majorHAnsi" w:cstheme="majorHAnsi"/>
        </w:rPr>
        <w:t>Module 6 Pre-recorded Lecture</w:t>
      </w:r>
    </w:p>
    <w:p w14:paraId="3E6B59E1" w14:textId="7D5FDAA4" w:rsidR="005955D3" w:rsidRPr="00AE3E00" w:rsidRDefault="005955D3" w:rsidP="007C09D3">
      <w:pPr>
        <w:pStyle w:val="ListParagraph"/>
        <w:numPr>
          <w:ilvl w:val="0"/>
          <w:numId w:val="49"/>
        </w:numPr>
        <w:spacing w:after="0" w:line="240" w:lineRule="auto"/>
        <w:ind w:left="504"/>
        <w:rPr>
          <w:rFonts w:asciiTheme="majorHAnsi" w:hAnsiTheme="majorHAnsi" w:cstheme="majorHAnsi"/>
        </w:rPr>
      </w:pPr>
      <w:r w:rsidRPr="00D0272C">
        <w:rPr>
          <w:rFonts w:asciiTheme="majorHAnsi" w:hAnsiTheme="majorHAnsi" w:cstheme="majorHAnsi"/>
          <w:color w:val="000000" w:themeColor="text1"/>
        </w:rPr>
        <w:t xml:space="preserve">View Episode 5 of </w:t>
      </w:r>
      <w:r w:rsidRPr="00D0272C">
        <w:rPr>
          <w:rFonts w:asciiTheme="majorHAnsi" w:hAnsiTheme="majorHAnsi" w:cstheme="majorHAnsi"/>
          <w:i/>
          <w:iCs/>
          <w:color w:val="000000" w:themeColor="text1"/>
        </w:rPr>
        <w:t>The New Americans</w:t>
      </w:r>
    </w:p>
    <w:p w14:paraId="3763E1A2" w14:textId="7938633C" w:rsidR="005955D3" w:rsidRPr="005077F2" w:rsidRDefault="005955D3" w:rsidP="007C09D3">
      <w:pPr>
        <w:pStyle w:val="ListParagraph"/>
        <w:spacing w:before="120" w:after="120" w:line="240" w:lineRule="auto"/>
        <w:ind w:left="0"/>
        <w:contextualSpacing w:val="0"/>
        <w:rPr>
          <w:rStyle w:val="Strong"/>
          <w:rFonts w:asciiTheme="majorHAnsi" w:hAnsiTheme="majorHAnsi" w:cstheme="majorHAnsi"/>
          <w:b w:val="0"/>
          <w:bCs w:val="0"/>
          <w:sz w:val="24"/>
          <w:szCs w:val="24"/>
        </w:rPr>
      </w:pPr>
      <w:r w:rsidRPr="005077F2">
        <w:rPr>
          <w:rFonts w:asciiTheme="majorHAnsi" w:hAnsiTheme="majorHAnsi" w:cstheme="majorHAnsi"/>
          <w:b/>
          <w:bCs/>
          <w:color w:val="000000" w:themeColor="text1"/>
          <w:sz w:val="24"/>
          <w:szCs w:val="24"/>
        </w:rPr>
        <w:t>Module 7</w:t>
      </w:r>
      <w:r w:rsidR="005077F2" w:rsidRPr="005077F2">
        <w:rPr>
          <w:rFonts w:asciiTheme="majorHAnsi" w:hAnsiTheme="majorHAnsi" w:cstheme="majorHAnsi"/>
          <w:b/>
          <w:bCs/>
          <w:color w:val="000000" w:themeColor="text1"/>
          <w:sz w:val="24"/>
          <w:szCs w:val="24"/>
        </w:rPr>
        <w:t xml:space="preserve"> – </w:t>
      </w:r>
      <w:r w:rsidRPr="005077F2">
        <w:rPr>
          <w:rFonts w:asciiTheme="majorHAnsi" w:hAnsiTheme="majorHAnsi" w:cstheme="majorHAnsi"/>
          <w:b/>
          <w:bCs/>
          <w:sz w:val="24"/>
          <w:szCs w:val="24"/>
        </w:rPr>
        <w:t>Human Rights and Capability Approaches to Social Justice</w:t>
      </w:r>
    </w:p>
    <w:p w14:paraId="43CCAF6D" w14:textId="382D5453" w:rsidR="005077F2" w:rsidRDefault="005077F2" w:rsidP="007C09D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3E08BCE8" w14:textId="2DDDB986" w:rsidR="005077F2" w:rsidRPr="005077F2" w:rsidRDefault="005077F2" w:rsidP="007C09D3">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12C48E4C" w14:textId="2F935FBD" w:rsidR="005955D3" w:rsidRPr="00D0272C"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This module segment presents Capabilities and Human Rights approaches to social justice.  The main assumptions, concepts, and theorists associated with each approach are presented.  The merits and limitations of each perspective, as well as similarities and differences among the perspectives are also discussed. The relevance of these perspectives to key questions concerning immigration, such as borders, community, citizenship, care, globalization, and the role of the state in the distribution of social goods are considered.</w:t>
      </w:r>
    </w:p>
    <w:p w14:paraId="31556E7C" w14:textId="3E7A9891" w:rsidR="005077F2" w:rsidRDefault="005077F2"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1993AF1C" w14:textId="1D60201D" w:rsidR="005955D3" w:rsidRPr="00D0272C" w:rsidRDefault="005077F2" w:rsidP="007C09D3">
      <w:pPr>
        <w:pStyle w:val="NormalWeb"/>
        <w:spacing w:before="0" w:beforeAutospacing="0" w:after="0" w:afterAutospacing="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51B1932C" w14:textId="066798CA" w:rsidR="005955D3" w:rsidRPr="00D0272C" w:rsidRDefault="008B6BD8" w:rsidP="007C09D3">
      <w:pPr>
        <w:numPr>
          <w:ilvl w:val="0"/>
          <w:numId w:val="13"/>
        </w:numPr>
        <w:spacing w:after="0" w:line="240" w:lineRule="auto"/>
        <w:ind w:left="504"/>
        <w:rPr>
          <w:rFonts w:asciiTheme="majorHAnsi" w:hAnsiTheme="majorHAnsi" w:cstheme="majorHAnsi"/>
        </w:rPr>
      </w:pPr>
      <w:r>
        <w:rPr>
          <w:rFonts w:asciiTheme="majorHAnsi" w:hAnsiTheme="majorHAnsi" w:cstheme="majorHAnsi"/>
        </w:rPr>
        <w:t>Summarize</w:t>
      </w:r>
      <w:r w:rsidR="005955D3" w:rsidRPr="00D0272C">
        <w:rPr>
          <w:rFonts w:asciiTheme="majorHAnsi" w:hAnsiTheme="majorHAnsi" w:cstheme="majorHAnsi"/>
        </w:rPr>
        <w:t xml:space="preserve"> the main assumptions, concepts, and theorists associated with Human Rights and Capabilities approaches to social justice</w:t>
      </w:r>
    </w:p>
    <w:p w14:paraId="2467DC32" w14:textId="5C00A32E" w:rsidR="005955D3" w:rsidRPr="00D0272C" w:rsidRDefault="008B6BD8" w:rsidP="007C09D3">
      <w:pPr>
        <w:numPr>
          <w:ilvl w:val="0"/>
          <w:numId w:val="13"/>
        </w:numPr>
        <w:spacing w:after="0" w:line="240" w:lineRule="auto"/>
        <w:ind w:left="504"/>
        <w:rPr>
          <w:rFonts w:asciiTheme="majorHAnsi" w:hAnsiTheme="majorHAnsi" w:cstheme="majorHAnsi"/>
        </w:rPr>
      </w:pPr>
      <w:r>
        <w:rPr>
          <w:rFonts w:asciiTheme="majorHAnsi" w:hAnsiTheme="majorHAnsi" w:cstheme="majorHAnsi"/>
        </w:rPr>
        <w:t>Discuss</w:t>
      </w:r>
      <w:r w:rsidR="005955D3" w:rsidRPr="00D0272C">
        <w:rPr>
          <w:rFonts w:asciiTheme="majorHAnsi" w:hAnsiTheme="majorHAnsi" w:cstheme="majorHAnsi"/>
        </w:rPr>
        <w:t xml:space="preserve"> the merits and limitations of each perspective, as well as similarities and differences among the perspectives</w:t>
      </w:r>
    </w:p>
    <w:p w14:paraId="3F774281" w14:textId="6E207A5D" w:rsidR="005955D3" w:rsidRPr="00D0272C" w:rsidRDefault="005955D3" w:rsidP="007C09D3">
      <w:pPr>
        <w:numPr>
          <w:ilvl w:val="0"/>
          <w:numId w:val="13"/>
        </w:numPr>
        <w:spacing w:after="0" w:line="240" w:lineRule="auto"/>
        <w:ind w:left="504"/>
        <w:rPr>
          <w:rFonts w:asciiTheme="majorHAnsi" w:hAnsiTheme="majorHAnsi" w:cstheme="majorHAnsi"/>
        </w:rPr>
      </w:pPr>
      <w:r w:rsidRPr="00D0272C">
        <w:rPr>
          <w:rFonts w:asciiTheme="majorHAnsi" w:hAnsiTheme="majorHAnsi" w:cstheme="majorHAnsi"/>
        </w:rPr>
        <w:t>Apply the various perspectives to key questions concerning immigration, such as borders, community, citizenship, care, globalization, and the role of the state in the distribution of social goods</w:t>
      </w:r>
    </w:p>
    <w:p w14:paraId="5D3F2E9F" w14:textId="43A609BC"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5077F2">
        <w:rPr>
          <w:rFonts w:asciiTheme="majorHAnsi" w:hAnsiTheme="majorHAnsi" w:cstheme="majorHAnsi"/>
          <w:b/>
          <w:bCs/>
        </w:rPr>
        <w:t>sources</w:t>
      </w:r>
    </w:p>
    <w:p w14:paraId="5BEC68D8" w14:textId="77777777"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 xml:space="preserve">United Nations General Assembly (2018). </w:t>
      </w:r>
      <w:r w:rsidRPr="005077F2">
        <w:rPr>
          <w:rStyle w:val="Emphasis"/>
          <w:rFonts w:asciiTheme="majorHAnsi" w:hAnsiTheme="majorHAnsi" w:cstheme="majorHAnsi"/>
        </w:rPr>
        <w:t xml:space="preserve">Global Compact for Safe, Orderly and Regular Migration. </w:t>
      </w:r>
      <w:r w:rsidRPr="005077F2">
        <w:rPr>
          <w:rFonts w:asciiTheme="majorHAnsi" w:hAnsiTheme="majorHAnsi" w:cstheme="majorHAnsi"/>
        </w:rPr>
        <w:t>Geneva, Switzerland: United Nations Office of the High Commissioner for Human Rights</w:t>
      </w:r>
      <w:r w:rsidRPr="005077F2">
        <w:rPr>
          <w:rStyle w:val="Emphasis"/>
          <w:rFonts w:asciiTheme="majorHAnsi" w:hAnsiTheme="majorHAnsi" w:cstheme="majorHAnsi"/>
        </w:rPr>
        <w:t xml:space="preserve">. </w:t>
      </w:r>
      <w:hyperlink r:id="rId84" w:tgtFrame="_blank" w:history="1">
        <w:r w:rsidRPr="005077F2">
          <w:rPr>
            <w:rStyle w:val="Hyperlink"/>
            <w:rFonts w:asciiTheme="majorHAnsi" w:hAnsiTheme="majorHAnsi" w:cstheme="majorHAnsi"/>
          </w:rPr>
          <w:t>Global Compact for Migration</w:t>
        </w:r>
      </w:hyperlink>
    </w:p>
    <w:p w14:paraId="177F1391" w14:textId="77777777"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 xml:space="preserve">United Nations General Assembly (2018). </w:t>
      </w:r>
      <w:r w:rsidRPr="005077F2">
        <w:rPr>
          <w:rStyle w:val="Emphasis"/>
          <w:rFonts w:asciiTheme="majorHAnsi" w:hAnsiTheme="majorHAnsi" w:cstheme="majorHAnsi"/>
        </w:rPr>
        <w:t>Report for the United Nations High</w:t>
      </w:r>
      <w:r w:rsidRPr="005077F2">
        <w:rPr>
          <w:rFonts w:asciiTheme="majorHAnsi" w:hAnsiTheme="majorHAnsi" w:cstheme="majorHAnsi"/>
        </w:rPr>
        <w:t> </w:t>
      </w:r>
      <w:r w:rsidRPr="005077F2">
        <w:rPr>
          <w:rStyle w:val="Emphasis"/>
          <w:rFonts w:asciiTheme="majorHAnsi" w:hAnsiTheme="majorHAnsi" w:cstheme="majorHAnsi"/>
        </w:rPr>
        <w:t>Commissioner for Refugees. Part II: Global Compact on Refugees</w:t>
      </w:r>
      <w:r w:rsidRPr="005077F2">
        <w:rPr>
          <w:rFonts w:asciiTheme="majorHAnsi" w:hAnsiTheme="majorHAnsi" w:cstheme="majorHAnsi"/>
        </w:rPr>
        <w:t xml:space="preserve">. Geneva, Switzerland: United Nations Office of the High Commissioner for Human Rights. </w:t>
      </w:r>
      <w:hyperlink r:id="rId85" w:tgtFrame="_blank" w:history="1">
        <w:r w:rsidRPr="005077F2">
          <w:rPr>
            <w:rStyle w:val="Hyperlink"/>
            <w:rFonts w:asciiTheme="majorHAnsi" w:hAnsiTheme="majorHAnsi" w:cstheme="majorHAnsi"/>
          </w:rPr>
          <w:t>Global Compact on Refugees</w:t>
        </w:r>
      </w:hyperlink>
    </w:p>
    <w:p w14:paraId="011E6723" w14:textId="77777777"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United Nations General Assembly (1990). International Convention on the Protection of the Rights of All Migrant Workers and Members of Their Families. Geneva, Switzerland: United Nations Office of the High Commissioner for Human Rights.</w:t>
      </w:r>
      <w:hyperlink r:id="rId86" w:tgtFrame="_blank" w:history="1">
        <w:r w:rsidRPr="005077F2">
          <w:rPr>
            <w:rStyle w:val="Hyperlink"/>
            <w:rFonts w:asciiTheme="majorHAnsi" w:hAnsiTheme="majorHAnsi" w:cstheme="majorHAnsi"/>
            <w:color w:val="952839"/>
          </w:rPr>
          <w:t xml:space="preserve"> </w:t>
        </w:r>
      </w:hyperlink>
      <w:hyperlink r:id="rId87" w:tgtFrame="_blank" w:history="1">
        <w:r w:rsidRPr="005077F2">
          <w:rPr>
            <w:rStyle w:val="Hyperlink"/>
            <w:rFonts w:asciiTheme="majorHAnsi" w:hAnsiTheme="majorHAnsi" w:cstheme="majorHAnsi"/>
            <w:color w:val="4472C4" w:themeColor="accent1"/>
          </w:rPr>
          <w:t>Rights of Migrant Workers &amp; Their Families</w:t>
        </w:r>
      </w:hyperlink>
    </w:p>
    <w:p w14:paraId="06676BCE" w14:textId="77777777" w:rsidR="005955D3" w:rsidRPr="005077F2" w:rsidRDefault="00C25EDD" w:rsidP="007C09D3">
      <w:pPr>
        <w:pStyle w:val="ListParagraph"/>
        <w:numPr>
          <w:ilvl w:val="0"/>
          <w:numId w:val="50"/>
        </w:numPr>
        <w:spacing w:after="0" w:line="240" w:lineRule="auto"/>
        <w:ind w:left="504"/>
        <w:rPr>
          <w:rFonts w:asciiTheme="majorHAnsi" w:hAnsiTheme="majorHAnsi" w:cstheme="majorHAnsi"/>
        </w:rPr>
      </w:pPr>
      <w:hyperlink r:id="rId88" w:tgtFrame="_blank" w:history="1">
        <w:r w:rsidR="005955D3" w:rsidRPr="005077F2">
          <w:rPr>
            <w:rStyle w:val="Hyperlink"/>
            <w:rFonts w:asciiTheme="majorHAnsi" w:hAnsiTheme="majorHAnsi" w:cstheme="majorHAnsi"/>
          </w:rPr>
          <w:t>Links to Declarations on Asylum and Rights of Refugees</w:t>
        </w:r>
      </w:hyperlink>
    </w:p>
    <w:p w14:paraId="489F7941" w14:textId="77777777"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Nussbaum, Martha C. (2003). Capabilities as Fundamental Entitlements: Sen and Social Justice.</w:t>
      </w:r>
      <w:r w:rsidRPr="005077F2">
        <w:rPr>
          <w:rStyle w:val="Emphasis"/>
          <w:rFonts w:asciiTheme="majorHAnsi" w:hAnsiTheme="majorHAnsi" w:cstheme="majorHAnsi"/>
        </w:rPr>
        <w:t xml:space="preserve"> Feminist Economics </w:t>
      </w:r>
      <w:r w:rsidRPr="005077F2">
        <w:rPr>
          <w:rFonts w:asciiTheme="majorHAnsi" w:hAnsiTheme="majorHAnsi" w:cstheme="majorHAnsi"/>
        </w:rPr>
        <w:t>9(2-3), 33-59.  </w:t>
      </w:r>
      <w:hyperlink r:id="rId89" w:tgtFrame="_blank" w:history="1">
        <w:r w:rsidRPr="005077F2">
          <w:rPr>
            <w:rStyle w:val="Hyperlink"/>
            <w:rFonts w:asciiTheme="majorHAnsi" w:hAnsiTheme="majorHAnsi" w:cstheme="majorHAnsi"/>
            <w:color w:val="4472C4" w:themeColor="accent1"/>
          </w:rPr>
          <w:t xml:space="preserve">Capabilities </w:t>
        </w:r>
      </w:hyperlink>
    </w:p>
    <w:p w14:paraId="28FB9986" w14:textId="77777777" w:rsidR="005955D3" w:rsidRPr="005077F2" w:rsidRDefault="00C25EDD" w:rsidP="007C09D3">
      <w:pPr>
        <w:pStyle w:val="ListParagraph"/>
        <w:numPr>
          <w:ilvl w:val="0"/>
          <w:numId w:val="50"/>
        </w:numPr>
        <w:spacing w:after="0" w:line="240" w:lineRule="auto"/>
        <w:ind w:left="504"/>
        <w:rPr>
          <w:rFonts w:asciiTheme="majorHAnsi" w:hAnsiTheme="majorHAnsi" w:cstheme="majorHAnsi"/>
        </w:rPr>
      </w:pPr>
      <w:hyperlink r:id="rId90" w:tgtFrame="_blank" w:history="1">
        <w:r w:rsidR="005955D3" w:rsidRPr="005077F2">
          <w:rPr>
            <w:rStyle w:val="Hyperlink"/>
            <w:rFonts w:asciiTheme="majorHAnsi" w:hAnsiTheme="majorHAnsi" w:cstheme="majorHAnsi"/>
            <w:color w:val="0563C1"/>
          </w:rPr>
          <w:t>Martha Nussbaum on Capabilities and Human Development (9:40 Min)</w:t>
        </w:r>
      </w:hyperlink>
    </w:p>
    <w:p w14:paraId="573D7B47" w14:textId="77777777" w:rsidR="005955D3" w:rsidRPr="005077F2" w:rsidRDefault="00C25EDD" w:rsidP="007C09D3">
      <w:pPr>
        <w:pStyle w:val="ListParagraph"/>
        <w:numPr>
          <w:ilvl w:val="0"/>
          <w:numId w:val="50"/>
        </w:numPr>
        <w:spacing w:after="0" w:line="240" w:lineRule="auto"/>
        <w:ind w:left="504"/>
        <w:rPr>
          <w:rFonts w:asciiTheme="majorHAnsi" w:hAnsiTheme="majorHAnsi" w:cstheme="majorHAnsi"/>
        </w:rPr>
      </w:pPr>
      <w:hyperlink r:id="rId91" w:tgtFrame="_blank" w:history="1">
        <w:r w:rsidR="005955D3" w:rsidRPr="005077F2">
          <w:rPr>
            <w:rStyle w:val="Hyperlink"/>
            <w:rFonts w:asciiTheme="majorHAnsi" w:hAnsiTheme="majorHAnsi" w:cstheme="majorHAnsi"/>
            <w:color w:val="0563C1"/>
          </w:rPr>
          <w:t>Sabina Alkire on Capabilities and Development (2:06 Min) </w:t>
        </w:r>
      </w:hyperlink>
    </w:p>
    <w:p w14:paraId="6CAF2536" w14:textId="77777777"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Module 7 Lecture Notes</w:t>
      </w:r>
    </w:p>
    <w:p w14:paraId="16338154" w14:textId="77777777"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Module 7 Prerecorded Lecture</w:t>
      </w:r>
    </w:p>
    <w:p w14:paraId="6B7D868F" w14:textId="382C407A" w:rsidR="005955D3" w:rsidRPr="005077F2" w:rsidRDefault="005955D3" w:rsidP="007C09D3">
      <w:pPr>
        <w:pStyle w:val="ListParagraph"/>
        <w:numPr>
          <w:ilvl w:val="0"/>
          <w:numId w:val="50"/>
        </w:numPr>
        <w:spacing w:after="0" w:line="240" w:lineRule="auto"/>
        <w:ind w:left="504"/>
        <w:rPr>
          <w:rFonts w:asciiTheme="majorHAnsi" w:hAnsiTheme="majorHAnsi" w:cstheme="majorHAnsi"/>
        </w:rPr>
      </w:pPr>
      <w:r w:rsidRPr="005077F2">
        <w:rPr>
          <w:rFonts w:asciiTheme="majorHAnsi" w:hAnsiTheme="majorHAnsi" w:cstheme="majorHAnsi"/>
        </w:rPr>
        <w:t xml:space="preserve">View Episode 6 of </w:t>
      </w:r>
      <w:r w:rsidRPr="005077F2">
        <w:rPr>
          <w:rFonts w:asciiTheme="majorHAnsi" w:hAnsiTheme="majorHAnsi" w:cstheme="majorHAnsi"/>
          <w:i/>
          <w:iCs/>
        </w:rPr>
        <w:t>The New Americans</w:t>
      </w:r>
    </w:p>
    <w:p w14:paraId="1C2BAF86" w14:textId="762CC1BF" w:rsidR="005955D3" w:rsidRPr="005077F2" w:rsidRDefault="005955D3" w:rsidP="007C09D3">
      <w:pPr>
        <w:pStyle w:val="ListParagraph"/>
        <w:spacing w:before="120" w:after="120" w:line="240" w:lineRule="auto"/>
        <w:ind w:left="0"/>
        <w:contextualSpacing w:val="0"/>
        <w:rPr>
          <w:rFonts w:asciiTheme="majorHAnsi" w:hAnsiTheme="majorHAnsi" w:cstheme="majorHAnsi"/>
          <w:sz w:val="24"/>
          <w:szCs w:val="24"/>
        </w:rPr>
      </w:pPr>
      <w:r w:rsidRPr="005077F2">
        <w:rPr>
          <w:rFonts w:asciiTheme="majorHAnsi" w:hAnsiTheme="majorHAnsi" w:cstheme="majorHAnsi"/>
          <w:b/>
          <w:bCs/>
          <w:color w:val="000000" w:themeColor="text1"/>
          <w:sz w:val="24"/>
          <w:szCs w:val="24"/>
        </w:rPr>
        <w:t>Module 8</w:t>
      </w:r>
      <w:r w:rsidR="005077F2">
        <w:rPr>
          <w:rFonts w:asciiTheme="majorHAnsi" w:hAnsiTheme="majorHAnsi" w:cstheme="majorHAnsi"/>
          <w:b/>
          <w:bCs/>
          <w:color w:val="000000" w:themeColor="text1"/>
          <w:sz w:val="24"/>
          <w:szCs w:val="24"/>
        </w:rPr>
        <w:t xml:space="preserve"> – </w:t>
      </w:r>
      <w:r w:rsidRPr="005077F2">
        <w:rPr>
          <w:rStyle w:val="Strong"/>
          <w:rFonts w:asciiTheme="majorHAnsi" w:hAnsiTheme="majorHAnsi" w:cstheme="majorHAnsi"/>
          <w:sz w:val="24"/>
          <w:szCs w:val="24"/>
        </w:rPr>
        <w:t>Religious Traditions and Approaches to Social Justice and Migration</w:t>
      </w:r>
    </w:p>
    <w:p w14:paraId="79EFB96D" w14:textId="5B32C28D" w:rsidR="005077F2" w:rsidRDefault="005077F2" w:rsidP="007C09D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455E8D30" w14:textId="3551B6D3" w:rsidR="005077F2" w:rsidRDefault="005077F2" w:rsidP="007C09D3">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45B1A21B" w14:textId="4382A2DB" w:rsidR="005955D3" w:rsidRPr="00AE3E00"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This module segment presents the concept of social justice from various faith traditions.  The main assumptions, concepts, and expressions associated with each approach are presented.  The similarities and differences among the perspectives are discussed. The relevance of these perspectives to key ques</w:t>
      </w:r>
      <w:r w:rsidR="008B6BD8">
        <w:rPr>
          <w:rFonts w:asciiTheme="majorHAnsi" w:hAnsiTheme="majorHAnsi" w:cstheme="majorHAnsi"/>
        </w:rPr>
        <w:t>tions concerning immigration is</w:t>
      </w:r>
      <w:r w:rsidRPr="00D0272C">
        <w:rPr>
          <w:rFonts w:asciiTheme="majorHAnsi" w:hAnsiTheme="majorHAnsi" w:cstheme="majorHAnsi"/>
        </w:rPr>
        <w:t xml:space="preserve"> considered.</w:t>
      </w:r>
    </w:p>
    <w:p w14:paraId="0DB17C0E" w14:textId="440AF526" w:rsidR="005077F2" w:rsidRDefault="005077F2"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4AA4B8AE" w14:textId="5BC368CF" w:rsidR="005955D3" w:rsidRPr="00D0272C" w:rsidRDefault="005955D3" w:rsidP="007C09D3">
      <w:pPr>
        <w:pStyle w:val="NormalWeb"/>
        <w:spacing w:before="0" w:beforeAutospacing="0" w:after="0" w:afterAutospacing="0"/>
        <w:ind w:left="144"/>
        <w:rPr>
          <w:rFonts w:asciiTheme="majorHAnsi" w:hAnsiTheme="majorHAnsi" w:cstheme="majorHAnsi"/>
          <w:sz w:val="22"/>
          <w:szCs w:val="22"/>
        </w:rPr>
      </w:pPr>
      <w:r w:rsidRPr="00D0272C">
        <w:rPr>
          <w:rFonts w:asciiTheme="majorHAnsi" w:hAnsiTheme="majorHAnsi" w:cstheme="majorHAnsi"/>
          <w:sz w:val="22"/>
          <w:szCs w:val="22"/>
        </w:rPr>
        <w:t xml:space="preserve">After </w:t>
      </w:r>
      <w:r w:rsidR="005077F2">
        <w:rPr>
          <w:rFonts w:asciiTheme="majorHAnsi" w:hAnsiTheme="majorHAnsi" w:cstheme="majorHAnsi"/>
          <w:sz w:val="22"/>
          <w:szCs w:val="22"/>
        </w:rPr>
        <w:t>successfully completing this module, students will be able to:</w:t>
      </w:r>
    </w:p>
    <w:p w14:paraId="2C4DC101" w14:textId="0C57F4AF" w:rsidR="005955D3" w:rsidRPr="00D0272C" w:rsidRDefault="008B6BD8" w:rsidP="007C09D3">
      <w:pPr>
        <w:numPr>
          <w:ilvl w:val="0"/>
          <w:numId w:val="14"/>
        </w:numPr>
        <w:spacing w:after="0" w:line="240" w:lineRule="auto"/>
        <w:ind w:left="504"/>
        <w:rPr>
          <w:rFonts w:asciiTheme="majorHAnsi" w:hAnsiTheme="majorHAnsi" w:cstheme="majorHAnsi"/>
        </w:rPr>
      </w:pPr>
      <w:r>
        <w:rPr>
          <w:rFonts w:asciiTheme="majorHAnsi" w:hAnsiTheme="majorHAnsi" w:cstheme="majorHAnsi"/>
        </w:rPr>
        <w:t>Compare and give examples of</w:t>
      </w:r>
      <w:r w:rsidR="005955D3" w:rsidRPr="00D0272C">
        <w:rPr>
          <w:rFonts w:asciiTheme="majorHAnsi" w:hAnsiTheme="majorHAnsi" w:cstheme="majorHAnsi"/>
        </w:rPr>
        <w:t xml:space="preserve"> the concept of social justice from various faith traditions</w:t>
      </w:r>
    </w:p>
    <w:p w14:paraId="3DF21C61" w14:textId="61556C00" w:rsidR="005955D3" w:rsidRPr="00D0272C" w:rsidRDefault="008B6BD8" w:rsidP="007C09D3">
      <w:pPr>
        <w:numPr>
          <w:ilvl w:val="0"/>
          <w:numId w:val="14"/>
        </w:numPr>
        <w:spacing w:after="0" w:line="240" w:lineRule="auto"/>
        <w:ind w:left="504"/>
        <w:rPr>
          <w:rFonts w:asciiTheme="majorHAnsi" w:hAnsiTheme="majorHAnsi" w:cstheme="majorHAnsi"/>
        </w:rPr>
      </w:pPr>
      <w:r>
        <w:rPr>
          <w:rFonts w:asciiTheme="majorHAnsi" w:hAnsiTheme="majorHAnsi" w:cstheme="majorHAnsi"/>
        </w:rPr>
        <w:t>Describe and discuss</w:t>
      </w:r>
      <w:r w:rsidR="005955D3" w:rsidRPr="00D0272C">
        <w:rPr>
          <w:rFonts w:asciiTheme="majorHAnsi" w:hAnsiTheme="majorHAnsi" w:cstheme="majorHAnsi"/>
        </w:rPr>
        <w:t xml:space="preserve"> the main assumptions, concepts, and expressions associated with each faith-based approach to social justice</w:t>
      </w:r>
    </w:p>
    <w:p w14:paraId="0C3786FD" w14:textId="72C5ED33" w:rsidR="005955D3" w:rsidRPr="00D0272C" w:rsidRDefault="008B6BD8" w:rsidP="007C09D3">
      <w:pPr>
        <w:numPr>
          <w:ilvl w:val="0"/>
          <w:numId w:val="14"/>
        </w:numPr>
        <w:spacing w:after="0" w:line="240" w:lineRule="auto"/>
        <w:ind w:left="504"/>
        <w:rPr>
          <w:rFonts w:asciiTheme="majorHAnsi" w:hAnsiTheme="majorHAnsi" w:cstheme="majorHAnsi"/>
        </w:rPr>
      </w:pPr>
      <w:r>
        <w:rPr>
          <w:rFonts w:asciiTheme="majorHAnsi" w:hAnsiTheme="majorHAnsi" w:cstheme="majorHAnsi"/>
        </w:rPr>
        <w:t xml:space="preserve">Identify and contrast </w:t>
      </w:r>
      <w:r w:rsidR="005955D3" w:rsidRPr="00D0272C">
        <w:rPr>
          <w:rFonts w:asciiTheme="majorHAnsi" w:hAnsiTheme="majorHAnsi" w:cstheme="majorHAnsi"/>
        </w:rPr>
        <w:t>the similarities and differences among the perspectives discussed</w:t>
      </w:r>
    </w:p>
    <w:p w14:paraId="104CFB63" w14:textId="3DD87A8C" w:rsidR="005955D3" w:rsidRPr="00AE3E00" w:rsidRDefault="008B6BD8" w:rsidP="007C09D3">
      <w:pPr>
        <w:numPr>
          <w:ilvl w:val="0"/>
          <w:numId w:val="14"/>
        </w:numPr>
        <w:spacing w:after="0" w:line="240" w:lineRule="auto"/>
        <w:ind w:left="504"/>
        <w:rPr>
          <w:rFonts w:asciiTheme="majorHAnsi" w:hAnsiTheme="majorHAnsi" w:cstheme="majorHAnsi"/>
        </w:rPr>
      </w:pPr>
      <w:r>
        <w:rPr>
          <w:rFonts w:asciiTheme="majorHAnsi" w:hAnsiTheme="majorHAnsi" w:cstheme="majorHAnsi"/>
        </w:rPr>
        <w:t>A</w:t>
      </w:r>
      <w:r w:rsidR="005955D3" w:rsidRPr="00D0272C">
        <w:rPr>
          <w:rFonts w:asciiTheme="majorHAnsi" w:hAnsiTheme="majorHAnsi" w:cstheme="majorHAnsi"/>
        </w:rPr>
        <w:t>pply these perspectives to key questions concerning immigration</w:t>
      </w:r>
    </w:p>
    <w:p w14:paraId="7454D117" w14:textId="411AD75C" w:rsidR="005955D3" w:rsidRPr="00D0272C" w:rsidRDefault="005955D3" w:rsidP="007C09D3">
      <w:pPr>
        <w:spacing w:before="120" w:after="120" w:line="240" w:lineRule="auto"/>
        <w:ind w:left="144"/>
        <w:rPr>
          <w:rFonts w:asciiTheme="majorHAnsi" w:hAnsiTheme="majorHAnsi" w:cstheme="majorHAnsi"/>
          <w:b/>
          <w:bCs/>
        </w:rPr>
      </w:pPr>
      <w:r w:rsidRPr="00D0272C">
        <w:rPr>
          <w:rFonts w:asciiTheme="majorHAnsi" w:hAnsiTheme="majorHAnsi" w:cstheme="majorHAnsi"/>
          <w:b/>
          <w:bCs/>
        </w:rPr>
        <w:t>Required Re</w:t>
      </w:r>
      <w:r w:rsidR="005077F2">
        <w:rPr>
          <w:rFonts w:asciiTheme="majorHAnsi" w:hAnsiTheme="majorHAnsi" w:cstheme="majorHAnsi"/>
          <w:b/>
          <w:bCs/>
        </w:rPr>
        <w:t>sources</w:t>
      </w:r>
    </w:p>
    <w:p w14:paraId="74E64E2C" w14:textId="31C786F9" w:rsidR="005955D3" w:rsidRPr="005077F2" w:rsidRDefault="005955D3" w:rsidP="007C09D3">
      <w:pPr>
        <w:pStyle w:val="ListParagraph"/>
        <w:numPr>
          <w:ilvl w:val="0"/>
          <w:numId w:val="51"/>
        </w:numPr>
        <w:spacing w:after="0" w:line="240" w:lineRule="auto"/>
        <w:ind w:left="504"/>
        <w:rPr>
          <w:rFonts w:asciiTheme="majorHAnsi" w:hAnsiTheme="majorHAnsi" w:cstheme="majorHAnsi"/>
        </w:rPr>
      </w:pPr>
      <w:r w:rsidRPr="005077F2">
        <w:rPr>
          <w:rFonts w:asciiTheme="majorHAnsi" w:hAnsiTheme="majorHAnsi" w:cstheme="majorHAnsi"/>
          <w:color w:val="333333"/>
          <w:shd w:val="clear" w:color="auto" w:fill="FFFFFF"/>
        </w:rPr>
        <w:t>HOLLENBACH, D. (2019). </w:t>
      </w:r>
      <w:r w:rsidRPr="005077F2">
        <w:rPr>
          <w:rStyle w:val="Emphasis"/>
          <w:rFonts w:asciiTheme="majorHAnsi" w:hAnsiTheme="majorHAnsi" w:cstheme="majorHAnsi"/>
          <w:color w:val="333333"/>
          <w:shd w:val="clear" w:color="auto" w:fill="FFFFFF"/>
        </w:rPr>
        <w:t>Humanity in Crisis: Ethical and Religious Response to Refugees</w:t>
      </w:r>
      <w:r w:rsidRPr="005077F2">
        <w:rPr>
          <w:rFonts w:asciiTheme="majorHAnsi" w:hAnsiTheme="majorHAnsi" w:cstheme="majorHAnsi"/>
          <w:color w:val="333333"/>
          <w:shd w:val="clear" w:color="auto" w:fill="FFFFFF"/>
        </w:rPr>
        <w:t>. Washington, DC: Georgetown University Press</w:t>
      </w:r>
      <w:r w:rsidR="005077F2">
        <w:rPr>
          <w:rFonts w:asciiTheme="majorHAnsi" w:hAnsiTheme="majorHAnsi" w:cstheme="majorHAnsi"/>
          <w:color w:val="333333"/>
          <w:shd w:val="clear" w:color="auto" w:fill="FFFFFF"/>
        </w:rPr>
        <w:t>.</w:t>
      </w:r>
      <w:r w:rsidRPr="005077F2">
        <w:rPr>
          <w:rFonts w:asciiTheme="majorHAnsi" w:hAnsiTheme="majorHAnsi" w:cstheme="majorHAnsi"/>
          <w:color w:val="333333"/>
          <w:shd w:val="clear" w:color="auto" w:fill="FFFFFF"/>
        </w:rPr>
        <w:t xml:space="preserve"> doi:10.2307/j.ctvrnfqjj. pp. </w:t>
      </w:r>
      <w:r w:rsidRPr="005077F2">
        <w:rPr>
          <w:rFonts w:asciiTheme="majorHAnsi" w:hAnsiTheme="majorHAnsi" w:cstheme="majorHAnsi"/>
        </w:rPr>
        <w:t xml:space="preserve">Religious Action Today: Ethical and Religious Response to Refugees </w:t>
      </w:r>
      <w:hyperlink r:id="rId92" w:tgtFrame="_blank" w:history="1">
        <w:r w:rsidRPr="005077F2">
          <w:rPr>
            <w:rStyle w:val="Hyperlink"/>
            <w:rFonts w:asciiTheme="majorHAnsi" w:hAnsiTheme="majorHAnsi" w:cstheme="majorHAnsi"/>
            <w:color w:val="0563C1"/>
          </w:rPr>
          <w:t>Chapter 3. Religious Traditions &amp; Humanitarian Responses</w:t>
        </w:r>
      </w:hyperlink>
      <w:r w:rsidRPr="005077F2">
        <w:rPr>
          <w:rFonts w:asciiTheme="majorHAnsi" w:hAnsiTheme="majorHAnsi" w:cstheme="majorHAnsi"/>
        </w:rPr>
        <w:t>,</w:t>
      </w:r>
      <w:r w:rsidRPr="005077F2">
        <w:rPr>
          <w:rFonts w:asciiTheme="majorHAnsi" w:hAnsiTheme="majorHAnsi" w:cstheme="majorHAnsi"/>
          <w:color w:val="333333"/>
          <w:shd w:val="clear" w:color="auto" w:fill="FFFFFF"/>
        </w:rPr>
        <w:t xml:space="preserve"> pp. 25-45</w:t>
      </w:r>
    </w:p>
    <w:p w14:paraId="4251E0B3" w14:textId="77777777" w:rsidR="005955D3" w:rsidRPr="005077F2" w:rsidRDefault="005955D3" w:rsidP="007C09D3">
      <w:pPr>
        <w:pStyle w:val="ListParagraph"/>
        <w:numPr>
          <w:ilvl w:val="0"/>
          <w:numId w:val="51"/>
        </w:numPr>
        <w:spacing w:after="0" w:line="240" w:lineRule="auto"/>
        <w:ind w:left="504"/>
        <w:rPr>
          <w:rFonts w:asciiTheme="majorHAnsi" w:hAnsiTheme="majorHAnsi" w:cstheme="majorHAnsi"/>
        </w:rPr>
      </w:pPr>
      <w:r w:rsidRPr="005077F2">
        <w:rPr>
          <w:rFonts w:asciiTheme="majorHAnsi" w:hAnsiTheme="majorHAnsi" w:cstheme="majorHAnsi"/>
          <w:color w:val="333333"/>
          <w:shd w:val="clear" w:color="auto" w:fill="FFFFFF"/>
        </w:rPr>
        <w:t>HOLLENBACH, D. (2019). </w:t>
      </w:r>
      <w:r w:rsidRPr="005077F2">
        <w:rPr>
          <w:rStyle w:val="Emphasis"/>
          <w:rFonts w:asciiTheme="majorHAnsi" w:hAnsiTheme="majorHAnsi" w:cstheme="majorHAnsi"/>
          <w:color w:val="333333"/>
          <w:shd w:val="clear" w:color="auto" w:fill="FFFFFF"/>
        </w:rPr>
        <w:t>Humanity in Crisis: Ethical and Religious Response to Refugees</w:t>
      </w:r>
      <w:r w:rsidRPr="005077F2">
        <w:rPr>
          <w:rFonts w:asciiTheme="majorHAnsi" w:hAnsiTheme="majorHAnsi" w:cstheme="majorHAnsi"/>
          <w:color w:val="333333"/>
          <w:shd w:val="clear" w:color="auto" w:fill="FFFFFF"/>
        </w:rPr>
        <w:t xml:space="preserve">. Washington, DC: Georgetown University Press. doi:10.2307/j.ctvrnfqjj. </w:t>
      </w:r>
      <w:hyperlink r:id="rId93" w:tgtFrame="_blank" w:history="1">
        <w:r w:rsidRPr="005077F2">
          <w:rPr>
            <w:rStyle w:val="Hyperlink"/>
            <w:rFonts w:asciiTheme="majorHAnsi" w:hAnsiTheme="majorHAnsi" w:cstheme="majorHAnsi"/>
            <w:color w:val="0563C1"/>
          </w:rPr>
          <w:t>Chapter 4. Religious Action Today</w:t>
        </w:r>
      </w:hyperlink>
      <w:r w:rsidRPr="005077F2">
        <w:rPr>
          <w:rFonts w:asciiTheme="majorHAnsi" w:hAnsiTheme="majorHAnsi" w:cstheme="majorHAnsi"/>
          <w:color w:val="333333"/>
          <w:shd w:val="clear" w:color="auto" w:fill="FFFFFF"/>
        </w:rPr>
        <w:t xml:space="preserve">, pp. 46-62. </w:t>
      </w:r>
    </w:p>
    <w:p w14:paraId="5A261076" w14:textId="77777777" w:rsidR="005955D3" w:rsidRPr="005077F2" w:rsidRDefault="005955D3" w:rsidP="007C09D3">
      <w:pPr>
        <w:pStyle w:val="ListParagraph"/>
        <w:numPr>
          <w:ilvl w:val="0"/>
          <w:numId w:val="51"/>
        </w:numPr>
        <w:spacing w:after="0" w:line="240" w:lineRule="auto"/>
        <w:ind w:left="504"/>
        <w:rPr>
          <w:rFonts w:asciiTheme="majorHAnsi" w:hAnsiTheme="majorHAnsi" w:cstheme="majorHAnsi"/>
        </w:rPr>
      </w:pPr>
      <w:r w:rsidRPr="005077F2">
        <w:rPr>
          <w:rFonts w:asciiTheme="majorHAnsi" w:hAnsiTheme="majorHAnsi" w:cstheme="majorHAnsi"/>
          <w:color w:val="333333"/>
          <w:shd w:val="clear" w:color="auto" w:fill="FFFFFF"/>
        </w:rPr>
        <w:t>HOLLENBACH, D. (2019). </w:t>
      </w:r>
      <w:r w:rsidRPr="005077F2">
        <w:rPr>
          <w:rStyle w:val="Emphasis"/>
          <w:rFonts w:asciiTheme="majorHAnsi" w:hAnsiTheme="majorHAnsi" w:cstheme="majorHAnsi"/>
          <w:color w:val="333333"/>
          <w:shd w:val="clear" w:color="auto" w:fill="FFFFFF"/>
        </w:rPr>
        <w:t>Humanity in Crisis: Ethical and Religious Response to Refugees</w:t>
      </w:r>
      <w:r w:rsidRPr="005077F2">
        <w:rPr>
          <w:rFonts w:asciiTheme="majorHAnsi" w:hAnsiTheme="majorHAnsi" w:cstheme="majorHAnsi"/>
          <w:color w:val="333333"/>
          <w:shd w:val="clear" w:color="auto" w:fill="FFFFFF"/>
        </w:rPr>
        <w:t>. Washington, DC: Georgetown University Press. doi:10.2307/j.ctvrnfqjj.</w:t>
      </w:r>
      <w:r w:rsidRPr="005077F2">
        <w:rPr>
          <w:rFonts w:asciiTheme="majorHAnsi" w:hAnsiTheme="majorHAnsi" w:cstheme="majorHAnsi"/>
        </w:rPr>
        <w:t xml:space="preserve"> </w:t>
      </w:r>
      <w:hyperlink r:id="rId94" w:tgtFrame="_blank" w:history="1">
        <w:r w:rsidRPr="005077F2">
          <w:rPr>
            <w:rStyle w:val="Hyperlink"/>
            <w:rFonts w:asciiTheme="majorHAnsi" w:hAnsiTheme="majorHAnsi" w:cstheme="majorHAnsi"/>
            <w:color w:val="0563C1"/>
          </w:rPr>
          <w:t> Endnotes</w:t>
        </w:r>
      </w:hyperlink>
      <w:r w:rsidRPr="005077F2">
        <w:rPr>
          <w:rFonts w:asciiTheme="majorHAnsi" w:hAnsiTheme="majorHAnsi" w:cstheme="majorHAnsi"/>
          <w:color w:val="333333"/>
          <w:shd w:val="clear" w:color="auto" w:fill="FFFFFF"/>
        </w:rPr>
        <w:t>, pp. 155-174</w:t>
      </w:r>
      <w:r w:rsidRPr="005077F2">
        <w:rPr>
          <w:rFonts w:asciiTheme="majorHAnsi" w:hAnsiTheme="majorHAnsi" w:cstheme="majorHAnsi"/>
        </w:rPr>
        <w:t xml:space="preserve">. </w:t>
      </w:r>
    </w:p>
    <w:p w14:paraId="01526C1E" w14:textId="77777777" w:rsidR="005955D3" w:rsidRPr="005077F2" w:rsidRDefault="00C25EDD" w:rsidP="007C09D3">
      <w:pPr>
        <w:pStyle w:val="ListParagraph"/>
        <w:numPr>
          <w:ilvl w:val="0"/>
          <w:numId w:val="51"/>
        </w:numPr>
        <w:spacing w:after="0" w:line="240" w:lineRule="auto"/>
        <w:ind w:left="504"/>
        <w:rPr>
          <w:rFonts w:asciiTheme="majorHAnsi" w:hAnsiTheme="majorHAnsi" w:cstheme="majorHAnsi"/>
        </w:rPr>
      </w:pPr>
      <w:hyperlink r:id="rId95" w:tgtFrame="_blank" w:history="1">
        <w:r w:rsidR="005955D3" w:rsidRPr="005077F2">
          <w:rPr>
            <w:rStyle w:val="Hyperlink"/>
            <w:rFonts w:asciiTheme="majorHAnsi" w:hAnsiTheme="majorHAnsi" w:cstheme="majorHAnsi"/>
            <w:color w:val="0563C1"/>
          </w:rPr>
          <w:t>Black Liberation Theology</w:t>
        </w:r>
      </w:hyperlink>
      <w:r w:rsidR="005955D3" w:rsidRPr="005077F2">
        <w:rPr>
          <w:rFonts w:asciiTheme="majorHAnsi" w:hAnsiTheme="majorHAnsi" w:cstheme="majorHAnsi"/>
        </w:rPr>
        <w:t>  (10.18 min)</w:t>
      </w:r>
    </w:p>
    <w:p w14:paraId="520A67EE" w14:textId="77777777" w:rsidR="005955D3" w:rsidRPr="005077F2" w:rsidRDefault="00C25EDD" w:rsidP="007C09D3">
      <w:pPr>
        <w:pStyle w:val="ListParagraph"/>
        <w:numPr>
          <w:ilvl w:val="0"/>
          <w:numId w:val="51"/>
        </w:numPr>
        <w:spacing w:after="0" w:line="240" w:lineRule="auto"/>
        <w:ind w:left="504"/>
        <w:rPr>
          <w:rFonts w:asciiTheme="majorHAnsi" w:hAnsiTheme="majorHAnsi" w:cstheme="majorHAnsi"/>
        </w:rPr>
      </w:pPr>
      <w:hyperlink r:id="rId96" w:tgtFrame="_blank" w:history="1">
        <w:r w:rsidR="005955D3" w:rsidRPr="005077F2">
          <w:rPr>
            <w:rStyle w:val="Hyperlink"/>
            <w:rFonts w:asciiTheme="majorHAnsi" w:hAnsiTheme="majorHAnsi" w:cstheme="majorHAnsi"/>
            <w:color w:val="0563C1"/>
          </w:rPr>
          <w:t xml:space="preserve">Jewish tradition of social justice </w:t>
        </w:r>
      </w:hyperlink>
      <w:r w:rsidR="005955D3" w:rsidRPr="005077F2">
        <w:rPr>
          <w:rFonts w:asciiTheme="majorHAnsi" w:hAnsiTheme="majorHAnsi" w:cstheme="majorHAnsi"/>
        </w:rPr>
        <w:t> (5.24 min)</w:t>
      </w:r>
    </w:p>
    <w:p w14:paraId="75D13E3F" w14:textId="2B820C69" w:rsidR="005955D3" w:rsidRPr="005077F2" w:rsidRDefault="00C25EDD" w:rsidP="007C09D3">
      <w:pPr>
        <w:pStyle w:val="ListParagraph"/>
        <w:numPr>
          <w:ilvl w:val="0"/>
          <w:numId w:val="51"/>
        </w:numPr>
        <w:spacing w:after="0" w:line="240" w:lineRule="auto"/>
        <w:ind w:left="504"/>
        <w:rPr>
          <w:rFonts w:asciiTheme="majorHAnsi" w:hAnsiTheme="majorHAnsi" w:cstheme="majorHAnsi"/>
        </w:rPr>
      </w:pPr>
      <w:hyperlink r:id="rId97" w:tgtFrame="_blank" w:history="1">
        <w:r w:rsidR="005955D3" w:rsidRPr="005077F2">
          <w:rPr>
            <w:rStyle w:val="Hyperlink"/>
            <w:rFonts w:asciiTheme="majorHAnsi" w:hAnsiTheme="majorHAnsi" w:cstheme="majorHAnsi"/>
            <w:color w:val="0563C1"/>
          </w:rPr>
          <w:t>Social Justice in Islam</w:t>
        </w:r>
      </w:hyperlink>
      <w:r w:rsidR="005955D3" w:rsidRPr="005077F2">
        <w:rPr>
          <w:rFonts w:asciiTheme="majorHAnsi" w:hAnsiTheme="majorHAnsi" w:cstheme="majorHAnsi"/>
        </w:rPr>
        <w:t xml:space="preserve"> (10:17 min)</w:t>
      </w:r>
    </w:p>
    <w:p w14:paraId="1D93B99D" w14:textId="708BC58B" w:rsidR="005955D3" w:rsidRPr="00DA6566" w:rsidRDefault="005955D3" w:rsidP="007C09D3">
      <w:pPr>
        <w:spacing w:before="120" w:after="120" w:line="240" w:lineRule="auto"/>
        <w:rPr>
          <w:rStyle w:val="Strong"/>
          <w:rFonts w:asciiTheme="majorHAnsi" w:hAnsiTheme="majorHAnsi" w:cstheme="majorHAnsi"/>
          <w:b w:val="0"/>
          <w:bCs w:val="0"/>
          <w:sz w:val="24"/>
          <w:szCs w:val="24"/>
        </w:rPr>
      </w:pPr>
      <w:r w:rsidRPr="00DA6566">
        <w:rPr>
          <w:rFonts w:asciiTheme="majorHAnsi" w:hAnsiTheme="majorHAnsi" w:cstheme="majorHAnsi"/>
          <w:b/>
          <w:bCs/>
          <w:color w:val="000000" w:themeColor="text1"/>
          <w:sz w:val="24"/>
          <w:szCs w:val="24"/>
        </w:rPr>
        <w:t>Module 9</w:t>
      </w:r>
      <w:r w:rsidR="00DA6566">
        <w:rPr>
          <w:rFonts w:asciiTheme="majorHAnsi" w:hAnsiTheme="majorHAnsi" w:cstheme="majorHAnsi"/>
          <w:b/>
          <w:bCs/>
          <w:color w:val="000000" w:themeColor="text1"/>
          <w:sz w:val="24"/>
          <w:szCs w:val="24"/>
        </w:rPr>
        <w:t xml:space="preserve"> – </w:t>
      </w:r>
      <w:r w:rsidRPr="00DA6566">
        <w:rPr>
          <w:rFonts w:asciiTheme="majorHAnsi" w:hAnsiTheme="majorHAnsi" w:cstheme="majorHAnsi"/>
          <w:b/>
          <w:bCs/>
          <w:sz w:val="24"/>
          <w:szCs w:val="24"/>
        </w:rPr>
        <w:t>Brain Waste, Brain Drain, Brain Gain, and Brain Circulation</w:t>
      </w:r>
      <w:r w:rsidR="00AE3E00" w:rsidRPr="00DA6566">
        <w:rPr>
          <w:rFonts w:asciiTheme="majorHAnsi" w:hAnsiTheme="majorHAnsi" w:cstheme="majorHAnsi"/>
          <w:b/>
          <w:bCs/>
          <w:sz w:val="24"/>
          <w:szCs w:val="24"/>
        </w:rPr>
        <w:t xml:space="preserve">: </w:t>
      </w:r>
      <w:r w:rsidRPr="00DA6566">
        <w:rPr>
          <w:rFonts w:asciiTheme="majorHAnsi" w:hAnsiTheme="majorHAnsi" w:cstheme="majorHAnsi"/>
          <w:b/>
          <w:bCs/>
          <w:sz w:val="24"/>
          <w:szCs w:val="24"/>
        </w:rPr>
        <w:t>Migrant Agency &amp; Development</w:t>
      </w:r>
    </w:p>
    <w:p w14:paraId="0218D83C" w14:textId="2993514E" w:rsidR="00DA6566" w:rsidRDefault="00DA6566"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13A2F0CF" w14:textId="34A6D3E3" w:rsidR="00DA6566" w:rsidRDefault="00DA6566"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Description</w:t>
      </w:r>
    </w:p>
    <w:p w14:paraId="51D3885C" w14:textId="77777777" w:rsidR="008B6BD8" w:rsidRPr="008B6BD8" w:rsidRDefault="008B6BD8" w:rsidP="008B6BD8">
      <w:pPr>
        <w:spacing w:after="0" w:line="240" w:lineRule="auto"/>
        <w:ind w:left="144"/>
        <w:rPr>
          <w:rFonts w:asciiTheme="majorHAnsi" w:eastAsia="Times New Roman" w:hAnsiTheme="majorHAnsi" w:cstheme="majorHAnsi"/>
        </w:rPr>
      </w:pPr>
      <w:r w:rsidRPr="008B6BD8">
        <w:rPr>
          <w:rFonts w:asciiTheme="majorHAnsi" w:eastAsia="Times New Roman" w:hAnsiTheme="majorHAnsi" w:cstheme="majorHAnsi"/>
        </w:rPr>
        <w:t>Migration and development have been discussed together for half a century. Central to this discussion has been how can sending and receiving states maximize the development benefits of migration, and two major sub-themes of this discussion have focused on “high-skill labor exports” and economic remittances, both distinct, yet interconnected. For this unit, we will focus on high-skilled migration and controversies regarding human capital and migration, commonly discussed in terms of brain drain, brain gain, and brain circulation.</w:t>
      </w:r>
    </w:p>
    <w:p w14:paraId="12EECA73" w14:textId="29595065" w:rsidR="008B6BD8" w:rsidRPr="008B6BD8" w:rsidRDefault="008B6BD8" w:rsidP="008B6BD8">
      <w:pPr>
        <w:spacing w:after="0" w:line="240" w:lineRule="auto"/>
        <w:ind w:left="144"/>
        <w:rPr>
          <w:rFonts w:asciiTheme="majorHAnsi" w:eastAsia="Times New Roman" w:hAnsiTheme="majorHAnsi" w:cstheme="majorHAnsi"/>
        </w:rPr>
      </w:pPr>
      <w:r w:rsidRPr="008B6BD8">
        <w:rPr>
          <w:rFonts w:asciiTheme="majorHAnsi" w:eastAsia="Times New Roman" w:hAnsiTheme="majorHAnsi" w:cstheme="majorHAnsi"/>
        </w:rPr>
        <w:t xml:space="preserve">Brain drain refers to the migration of individuals with high human capital/skill/resources from developing countries for the purposes of trade, education, better standards of living and quality of life, higher salaries, access to advanced technology, and more stable political conditions in the developed countries attract talent from less developed areas. While this may produce benefits for the high-skilled migrant, for some states, brain drain is a severe problem, weakening their ability to provide basic services, advance development, and lost opportunity. Some sending countries have invested in the education and training of professionals, and their </w:t>
      </w:r>
      <w:r w:rsidRPr="008B6BD8">
        <w:rPr>
          <w:rFonts w:asciiTheme="majorHAnsi" w:eastAsia="Times New Roman" w:hAnsiTheme="majorHAnsi" w:cstheme="majorHAnsi"/>
        </w:rPr>
        <w:lastRenderedPageBreak/>
        <w:t>emigration can result in a loss of considerable resources, with the direct benefit accruing to the receiving states who have not contributed to the cost of their education. Because of these asymmetrical investments, losses, and gains, some have argued for some immigration restrictions, but this has implications for the individuals’ agency. Others have examined the problem of brain waste where high skilled citizens cannot exercise their full potential in their country of origin, representing lost individual and well as state opportunities. More recently, the discussion on migration and development has moved from one of brain drain/gain to one of brain circulation.</w:t>
      </w:r>
    </w:p>
    <w:p w14:paraId="7EC545A8" w14:textId="71B6F556" w:rsidR="00275B63" w:rsidRDefault="00275B63"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73860DE4" w14:textId="721BFD05" w:rsidR="005955D3" w:rsidRPr="00D0272C" w:rsidRDefault="005955D3" w:rsidP="007C09D3">
      <w:pPr>
        <w:pStyle w:val="NormalWeb"/>
        <w:spacing w:before="0" w:beforeAutospacing="0" w:after="0" w:afterAutospacing="0"/>
        <w:ind w:left="144"/>
        <w:rPr>
          <w:rFonts w:asciiTheme="majorHAnsi" w:hAnsiTheme="majorHAnsi" w:cstheme="majorHAnsi"/>
          <w:sz w:val="22"/>
          <w:szCs w:val="22"/>
        </w:rPr>
      </w:pPr>
      <w:r w:rsidRPr="00D0272C">
        <w:rPr>
          <w:rFonts w:asciiTheme="majorHAnsi" w:hAnsiTheme="majorHAnsi" w:cstheme="majorHAnsi"/>
          <w:sz w:val="22"/>
          <w:szCs w:val="22"/>
        </w:rPr>
        <w:t xml:space="preserve">After </w:t>
      </w:r>
      <w:r w:rsidR="00275B63">
        <w:rPr>
          <w:rFonts w:asciiTheme="majorHAnsi" w:hAnsiTheme="majorHAnsi" w:cstheme="majorHAnsi"/>
          <w:sz w:val="22"/>
          <w:szCs w:val="22"/>
        </w:rPr>
        <w:t>successfully completing this module, students will be able to:</w:t>
      </w:r>
    </w:p>
    <w:p w14:paraId="78CFDC62" w14:textId="0E2C2B69" w:rsidR="005955D3" w:rsidRPr="00D0272C" w:rsidRDefault="008B6BD8" w:rsidP="007C09D3">
      <w:pPr>
        <w:numPr>
          <w:ilvl w:val="0"/>
          <w:numId w:val="15"/>
        </w:numPr>
        <w:spacing w:after="0" w:line="240" w:lineRule="auto"/>
        <w:ind w:left="504"/>
        <w:rPr>
          <w:rFonts w:asciiTheme="majorHAnsi" w:hAnsiTheme="majorHAnsi" w:cstheme="majorHAnsi"/>
        </w:rPr>
      </w:pPr>
      <w:r>
        <w:rPr>
          <w:rFonts w:asciiTheme="majorHAnsi" w:hAnsiTheme="majorHAnsi" w:cstheme="majorHAnsi"/>
        </w:rPr>
        <w:t>Identify and describe</w:t>
      </w:r>
      <w:r w:rsidR="005955D3" w:rsidRPr="00D0272C">
        <w:rPr>
          <w:rFonts w:asciiTheme="majorHAnsi" w:hAnsiTheme="majorHAnsi" w:cstheme="majorHAnsi"/>
        </w:rPr>
        <w:t xml:space="preserve"> some of the central questions and debates regarding migration and development</w:t>
      </w:r>
    </w:p>
    <w:p w14:paraId="5946A5D8" w14:textId="07E60741" w:rsidR="005955D3" w:rsidRPr="00D0272C" w:rsidRDefault="0056066F" w:rsidP="007C09D3">
      <w:pPr>
        <w:numPr>
          <w:ilvl w:val="0"/>
          <w:numId w:val="15"/>
        </w:numPr>
        <w:spacing w:after="0" w:line="240" w:lineRule="auto"/>
        <w:ind w:left="504"/>
        <w:rPr>
          <w:rFonts w:asciiTheme="majorHAnsi" w:hAnsiTheme="majorHAnsi" w:cstheme="majorHAnsi"/>
        </w:rPr>
      </w:pPr>
      <w:r>
        <w:rPr>
          <w:rFonts w:asciiTheme="majorHAnsi" w:hAnsiTheme="majorHAnsi" w:cstheme="majorHAnsi"/>
        </w:rPr>
        <w:t>Define</w:t>
      </w:r>
      <w:r w:rsidR="005955D3" w:rsidRPr="00D0272C">
        <w:rPr>
          <w:rFonts w:asciiTheme="majorHAnsi" w:hAnsiTheme="majorHAnsi" w:cstheme="majorHAnsi"/>
        </w:rPr>
        <w:t xml:space="preserve"> brain drain, brain wast</w:t>
      </w:r>
      <w:r w:rsidR="00275B63">
        <w:rPr>
          <w:rFonts w:asciiTheme="majorHAnsi" w:hAnsiTheme="majorHAnsi" w:cstheme="majorHAnsi"/>
        </w:rPr>
        <w:t>e</w:t>
      </w:r>
      <w:r w:rsidR="005955D3" w:rsidRPr="00D0272C">
        <w:rPr>
          <w:rFonts w:asciiTheme="majorHAnsi" w:hAnsiTheme="majorHAnsi" w:cstheme="majorHAnsi"/>
        </w:rPr>
        <w:t>, brain gain, and brain circulation</w:t>
      </w:r>
    </w:p>
    <w:p w14:paraId="06552E42" w14:textId="14111341" w:rsidR="005955D3" w:rsidRPr="00D0272C" w:rsidRDefault="0056066F" w:rsidP="007C09D3">
      <w:pPr>
        <w:numPr>
          <w:ilvl w:val="0"/>
          <w:numId w:val="15"/>
        </w:numPr>
        <w:spacing w:after="0" w:line="240" w:lineRule="auto"/>
        <w:ind w:left="504"/>
        <w:rPr>
          <w:rFonts w:asciiTheme="majorHAnsi" w:hAnsiTheme="majorHAnsi" w:cstheme="majorHAnsi"/>
        </w:rPr>
      </w:pPr>
      <w:r>
        <w:rPr>
          <w:rFonts w:asciiTheme="majorHAnsi" w:hAnsiTheme="majorHAnsi" w:cstheme="majorHAnsi"/>
        </w:rPr>
        <w:t>Explain and discuss</w:t>
      </w:r>
      <w:r w:rsidR="005955D3" w:rsidRPr="00D0272C">
        <w:rPr>
          <w:rFonts w:asciiTheme="majorHAnsi" w:hAnsiTheme="majorHAnsi" w:cstheme="majorHAnsi"/>
        </w:rPr>
        <w:t xml:space="preserve"> some of the ways that sending and receiving countries have tried to maximize the benefits of migration</w:t>
      </w:r>
    </w:p>
    <w:p w14:paraId="0CDC44D7" w14:textId="628A6801" w:rsidR="005955D3" w:rsidRPr="00D0272C" w:rsidRDefault="0056066F" w:rsidP="007C09D3">
      <w:pPr>
        <w:numPr>
          <w:ilvl w:val="0"/>
          <w:numId w:val="15"/>
        </w:numPr>
        <w:spacing w:after="0" w:line="240" w:lineRule="auto"/>
        <w:ind w:left="504"/>
        <w:rPr>
          <w:rFonts w:asciiTheme="majorHAnsi" w:hAnsiTheme="majorHAnsi" w:cstheme="majorHAnsi"/>
        </w:rPr>
      </w:pPr>
      <w:r>
        <w:rPr>
          <w:rFonts w:asciiTheme="majorHAnsi" w:hAnsiTheme="majorHAnsi" w:cstheme="majorHAnsi"/>
        </w:rPr>
        <w:t>Discuss</w:t>
      </w:r>
      <w:r w:rsidR="005955D3" w:rsidRPr="00D0272C">
        <w:rPr>
          <w:rFonts w:asciiTheme="majorHAnsi" w:hAnsiTheme="majorHAnsi" w:cstheme="majorHAnsi"/>
        </w:rPr>
        <w:t xml:space="preserve"> the impact of remittances on individual immigrant households and national economies</w:t>
      </w:r>
    </w:p>
    <w:p w14:paraId="79499BAF" w14:textId="46ADA330" w:rsidR="005955D3" w:rsidRPr="00D0272C" w:rsidRDefault="0056066F" w:rsidP="007C09D3">
      <w:pPr>
        <w:numPr>
          <w:ilvl w:val="0"/>
          <w:numId w:val="15"/>
        </w:numPr>
        <w:spacing w:after="0" w:line="240" w:lineRule="auto"/>
        <w:ind w:left="504"/>
        <w:rPr>
          <w:rFonts w:asciiTheme="majorHAnsi" w:hAnsiTheme="majorHAnsi" w:cstheme="majorHAnsi"/>
        </w:rPr>
      </w:pPr>
      <w:r>
        <w:rPr>
          <w:rFonts w:asciiTheme="majorHAnsi" w:hAnsiTheme="majorHAnsi" w:cstheme="majorHAnsi"/>
        </w:rPr>
        <w:t>Identify</w:t>
      </w:r>
      <w:r w:rsidR="005955D3" w:rsidRPr="00D0272C">
        <w:rPr>
          <w:rFonts w:asciiTheme="majorHAnsi" w:hAnsiTheme="majorHAnsi" w:cstheme="majorHAnsi"/>
        </w:rPr>
        <w:t xml:space="preserve"> some of the related ethical questions regarding the asymmetrical differences between sending and receiving states regarding human capital investments, losses, and gains associate with emigration and immigration</w:t>
      </w:r>
    </w:p>
    <w:p w14:paraId="7E5157B2" w14:textId="6643CC84" w:rsidR="005955D3" w:rsidRPr="00AE3E00" w:rsidRDefault="0056066F" w:rsidP="007C09D3">
      <w:pPr>
        <w:numPr>
          <w:ilvl w:val="0"/>
          <w:numId w:val="15"/>
        </w:numPr>
        <w:spacing w:after="0" w:line="240" w:lineRule="auto"/>
        <w:ind w:left="504"/>
        <w:rPr>
          <w:rFonts w:asciiTheme="majorHAnsi" w:hAnsiTheme="majorHAnsi" w:cstheme="majorHAnsi"/>
        </w:rPr>
      </w:pPr>
      <w:r>
        <w:rPr>
          <w:rFonts w:asciiTheme="majorHAnsi" w:hAnsiTheme="majorHAnsi" w:cstheme="majorHAnsi"/>
        </w:rPr>
        <w:t>Summarize</w:t>
      </w:r>
      <w:r w:rsidR="005955D3" w:rsidRPr="00D0272C">
        <w:rPr>
          <w:rFonts w:asciiTheme="majorHAnsi" w:hAnsiTheme="majorHAnsi" w:cstheme="majorHAnsi"/>
        </w:rPr>
        <w:t xml:space="preserve"> ethical concerns regarding human agency and right to mobility and state immigration restrictions regarding high skilled labor</w:t>
      </w:r>
    </w:p>
    <w:p w14:paraId="119E36B6" w14:textId="2928CD53"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4C2833">
        <w:rPr>
          <w:rFonts w:asciiTheme="majorHAnsi" w:hAnsiTheme="majorHAnsi" w:cstheme="majorHAnsi"/>
          <w:b/>
          <w:bCs/>
        </w:rPr>
        <w:t>sources</w:t>
      </w:r>
    </w:p>
    <w:p w14:paraId="7DA59F15" w14:textId="77777777" w:rsidR="005955D3" w:rsidRPr="00D0272C"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rPr>
        <w:t xml:space="preserve">Oberman, K. (2013). </w:t>
      </w:r>
      <w:hyperlink r:id="rId98" w:tgtFrame="_blank" w:history="1">
        <w:r w:rsidRPr="00D0272C">
          <w:rPr>
            <w:rStyle w:val="Hyperlink"/>
            <w:rFonts w:asciiTheme="majorHAnsi" w:hAnsiTheme="majorHAnsi" w:cstheme="majorHAnsi"/>
            <w:color w:val="0563C1"/>
          </w:rPr>
          <w:t>Can Brain Drain Justify Immigration Restrictions?</w:t>
        </w:r>
      </w:hyperlink>
      <w:r w:rsidRPr="00D0272C">
        <w:rPr>
          <w:rFonts w:asciiTheme="majorHAnsi" w:hAnsiTheme="majorHAnsi" w:cstheme="majorHAnsi"/>
        </w:rPr>
        <w:t> Ethics, 123(3), 427-455. doi:10.1086/669567 </w:t>
      </w:r>
    </w:p>
    <w:p w14:paraId="55D4E6F5" w14:textId="77777777" w:rsidR="005955D3" w:rsidRPr="00D0272C"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rPr>
        <w:t xml:space="preserve">Board of Trustees of the Leland Stanford Junior University.  Retrieved from </w:t>
      </w:r>
      <w:hyperlink r:id="rId99" w:tgtFrame="_blank" w:history="1">
        <w:r w:rsidRPr="00D0272C">
          <w:rPr>
            <w:rStyle w:val="Hyperlink"/>
            <w:rFonts w:asciiTheme="majorHAnsi" w:hAnsiTheme="majorHAnsi" w:cstheme="majorHAnsi"/>
            <w:color w:val="0563C1"/>
          </w:rPr>
          <w:t>https://fsi-live.s3.us-west-1.amazonaws.com/s3fs-public/brain_drain_to_circulation_and_linkage_0.pdf</w:t>
        </w:r>
      </w:hyperlink>
    </w:p>
    <w:p w14:paraId="63AD286F" w14:textId="77777777" w:rsidR="005955D3" w:rsidRPr="00D0272C"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rPr>
        <w:t xml:space="preserve">Newland, Kathleen. (2019). Migration Development, and Global Governance: From Crisis to Consolidation. Washington, D.C. Migration Policy Institute.  Retrieved from </w:t>
      </w:r>
      <w:hyperlink r:id="rId100" w:tgtFrame="_blank" w:history="1">
        <w:r w:rsidRPr="00D0272C">
          <w:rPr>
            <w:rStyle w:val="Hyperlink"/>
            <w:rFonts w:asciiTheme="majorHAnsi" w:hAnsiTheme="majorHAnsi" w:cstheme="majorHAnsi"/>
            <w:color w:val="0563C1"/>
          </w:rPr>
          <w:t>https://www.migrationpolicy.org/research/migration-development-global-governance-crisis-consolidation</w:t>
        </w:r>
      </w:hyperlink>
    </w:p>
    <w:p w14:paraId="04F50597" w14:textId="77777777" w:rsidR="005955D3" w:rsidRPr="00D0272C"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rPr>
        <w:t xml:space="preserve">Batalovia, Jeanne and Michael Fix. (2017). New Brain Gain: Rising Human Capital among Recent Immigrants to the United States. Washington, D.C. Migration Policy Institute.  Retrieved from </w:t>
      </w:r>
      <w:hyperlink r:id="rId101" w:tgtFrame="_blank" w:history="1">
        <w:r w:rsidRPr="00D0272C">
          <w:rPr>
            <w:rStyle w:val="Hyperlink"/>
            <w:rFonts w:asciiTheme="majorHAnsi" w:hAnsiTheme="majorHAnsi" w:cstheme="majorHAnsi"/>
            <w:color w:val="0563C1"/>
          </w:rPr>
          <w:t>https://www.migrationpolicy.org/research/new-brain-gain-rising-human-capital-among-recent-immigrants-united-states</w:t>
        </w:r>
      </w:hyperlink>
    </w:p>
    <w:p w14:paraId="46E42E79" w14:textId="77777777" w:rsidR="005955D3" w:rsidRPr="00D0272C"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color w:val="333333"/>
        </w:rPr>
        <w:t>Asis, Maruja M.B. (2017).The Philippines: Beyond Labor Migration, Toward Development and (Possibly) Return.</w:t>
      </w:r>
      <w:r w:rsidRPr="00D0272C">
        <w:rPr>
          <w:rFonts w:asciiTheme="majorHAnsi" w:hAnsiTheme="majorHAnsi" w:cstheme="majorHAnsi"/>
        </w:rPr>
        <w:t xml:space="preserve"> Washington, D.C. Migration Policy Institute.  Retrieved from </w:t>
      </w:r>
      <w:hyperlink r:id="rId102" w:tgtFrame="_blank" w:history="1">
        <w:r w:rsidRPr="00D0272C">
          <w:rPr>
            <w:rStyle w:val="Hyperlink"/>
            <w:rFonts w:asciiTheme="majorHAnsi" w:hAnsiTheme="majorHAnsi" w:cstheme="majorHAnsi"/>
            <w:color w:val="0563C1"/>
          </w:rPr>
          <w:t>https://www.migrationpolicy.org/article/philippines-beyond-labor-migration-toward-development-and-possibly-return</w:t>
        </w:r>
      </w:hyperlink>
    </w:p>
    <w:p w14:paraId="3AD7AFC6" w14:textId="77777777" w:rsidR="005955D3" w:rsidRPr="00D0272C" w:rsidRDefault="00C25EDD" w:rsidP="007C09D3">
      <w:pPr>
        <w:numPr>
          <w:ilvl w:val="0"/>
          <w:numId w:val="52"/>
        </w:numPr>
        <w:spacing w:after="0" w:line="240" w:lineRule="auto"/>
        <w:ind w:left="504"/>
        <w:rPr>
          <w:rFonts w:asciiTheme="majorHAnsi" w:hAnsiTheme="majorHAnsi" w:cstheme="majorHAnsi"/>
        </w:rPr>
      </w:pPr>
      <w:hyperlink r:id="rId103" w:tgtFrame="_blank" w:history="1">
        <w:r w:rsidR="005955D3" w:rsidRPr="00D0272C">
          <w:rPr>
            <w:rStyle w:val="Hyperlink"/>
            <w:rFonts w:asciiTheme="majorHAnsi" w:hAnsiTheme="majorHAnsi" w:cstheme="majorHAnsi"/>
            <w:color w:val="0563C1"/>
          </w:rPr>
          <w:t>Does Migration Harm Developing Countries</w:t>
        </w:r>
      </w:hyperlink>
      <w:r w:rsidR="005955D3" w:rsidRPr="00D0272C">
        <w:rPr>
          <w:rFonts w:asciiTheme="majorHAnsi" w:hAnsiTheme="majorHAnsi" w:cstheme="majorHAnsi"/>
        </w:rPr>
        <w:t xml:space="preserve"> (5.04 min)</w:t>
      </w:r>
    </w:p>
    <w:p w14:paraId="7F7F1445" w14:textId="77777777" w:rsidR="005955D3" w:rsidRPr="00D0272C" w:rsidRDefault="00C25EDD" w:rsidP="007C09D3">
      <w:pPr>
        <w:numPr>
          <w:ilvl w:val="0"/>
          <w:numId w:val="52"/>
        </w:numPr>
        <w:spacing w:after="0" w:line="240" w:lineRule="auto"/>
        <w:ind w:left="504"/>
        <w:rPr>
          <w:rFonts w:asciiTheme="majorHAnsi" w:hAnsiTheme="majorHAnsi" w:cstheme="majorHAnsi"/>
        </w:rPr>
      </w:pPr>
      <w:hyperlink r:id="rId104" w:tgtFrame="_blank" w:history="1">
        <w:r w:rsidR="005955D3" w:rsidRPr="00D0272C">
          <w:rPr>
            <w:rStyle w:val="Hyperlink"/>
            <w:rFonts w:asciiTheme="majorHAnsi" w:hAnsiTheme="majorHAnsi" w:cstheme="majorHAnsi"/>
            <w:color w:val="0563C1"/>
          </w:rPr>
          <w:t>Relationship Between Migration and Development</w:t>
        </w:r>
      </w:hyperlink>
      <w:r w:rsidR="005955D3" w:rsidRPr="00D0272C">
        <w:rPr>
          <w:rFonts w:asciiTheme="majorHAnsi" w:hAnsiTheme="majorHAnsi" w:cstheme="majorHAnsi"/>
        </w:rPr>
        <w:t xml:space="preserve"> (7.59 min)</w:t>
      </w:r>
    </w:p>
    <w:p w14:paraId="493996FF" w14:textId="77777777" w:rsidR="005955D3" w:rsidRPr="00D0272C" w:rsidRDefault="00C25EDD" w:rsidP="007C09D3">
      <w:pPr>
        <w:numPr>
          <w:ilvl w:val="0"/>
          <w:numId w:val="52"/>
        </w:numPr>
        <w:spacing w:after="0" w:line="240" w:lineRule="auto"/>
        <w:ind w:left="504"/>
        <w:rPr>
          <w:rFonts w:asciiTheme="majorHAnsi" w:hAnsiTheme="majorHAnsi" w:cstheme="majorHAnsi"/>
        </w:rPr>
      </w:pPr>
      <w:hyperlink r:id="rId105" w:tgtFrame="_blank" w:history="1">
        <w:r w:rsidR="005955D3" w:rsidRPr="00D0272C">
          <w:rPr>
            <w:rStyle w:val="Hyperlink"/>
            <w:rFonts w:asciiTheme="majorHAnsi" w:hAnsiTheme="majorHAnsi" w:cstheme="majorHAnsi"/>
            <w:color w:val="0563C1"/>
          </w:rPr>
          <w:t>Migrant workers' remittances a 'win-win'</w:t>
        </w:r>
      </w:hyperlink>
      <w:r w:rsidR="005955D3" w:rsidRPr="00D0272C">
        <w:rPr>
          <w:rFonts w:asciiTheme="majorHAnsi" w:hAnsiTheme="majorHAnsi" w:cstheme="majorHAnsi"/>
        </w:rPr>
        <w:t>  (1.44 min)</w:t>
      </w:r>
    </w:p>
    <w:p w14:paraId="41629F43" w14:textId="77777777" w:rsidR="005955D3" w:rsidRPr="00D0272C" w:rsidRDefault="00C25EDD" w:rsidP="007C09D3">
      <w:pPr>
        <w:numPr>
          <w:ilvl w:val="0"/>
          <w:numId w:val="52"/>
        </w:numPr>
        <w:spacing w:after="0" w:line="240" w:lineRule="auto"/>
        <w:ind w:left="504"/>
        <w:rPr>
          <w:rFonts w:asciiTheme="majorHAnsi" w:hAnsiTheme="majorHAnsi" w:cstheme="majorHAnsi"/>
        </w:rPr>
      </w:pPr>
      <w:hyperlink r:id="rId106" w:tgtFrame="_blank" w:history="1">
        <w:r w:rsidR="005955D3" w:rsidRPr="00D0272C">
          <w:rPr>
            <w:rStyle w:val="Hyperlink"/>
            <w:rFonts w:asciiTheme="majorHAnsi" w:hAnsiTheme="majorHAnsi" w:cstheme="majorHAnsi"/>
            <w:color w:val="0563C1"/>
          </w:rPr>
          <w:t>What are Remittances</w:t>
        </w:r>
      </w:hyperlink>
      <w:r w:rsidR="005955D3" w:rsidRPr="00D0272C">
        <w:rPr>
          <w:rFonts w:asciiTheme="majorHAnsi" w:hAnsiTheme="majorHAnsi" w:cstheme="majorHAnsi"/>
        </w:rPr>
        <w:t>  (8:42 min)</w:t>
      </w:r>
    </w:p>
    <w:p w14:paraId="7F849305" w14:textId="77777777" w:rsidR="005955D3" w:rsidRPr="00D0272C" w:rsidRDefault="00C25EDD" w:rsidP="007C09D3">
      <w:pPr>
        <w:numPr>
          <w:ilvl w:val="0"/>
          <w:numId w:val="52"/>
        </w:numPr>
        <w:spacing w:after="0" w:line="240" w:lineRule="auto"/>
        <w:ind w:left="504"/>
        <w:rPr>
          <w:rFonts w:asciiTheme="majorHAnsi" w:hAnsiTheme="majorHAnsi" w:cstheme="majorHAnsi"/>
        </w:rPr>
      </w:pPr>
      <w:hyperlink r:id="rId107" w:tgtFrame="_blank" w:history="1">
        <w:r w:rsidR="005955D3" w:rsidRPr="00D0272C">
          <w:rPr>
            <w:rStyle w:val="Hyperlink"/>
            <w:rFonts w:asciiTheme="majorHAnsi" w:hAnsiTheme="majorHAnsi" w:cstheme="majorHAnsi"/>
          </w:rPr>
          <w:t>Are Facebook Employees Depressed (7.11 min)</w:t>
        </w:r>
      </w:hyperlink>
    </w:p>
    <w:p w14:paraId="1C09242D" w14:textId="77777777" w:rsidR="005955D3" w:rsidRPr="00D0272C" w:rsidRDefault="00C25EDD" w:rsidP="007C09D3">
      <w:pPr>
        <w:numPr>
          <w:ilvl w:val="0"/>
          <w:numId w:val="52"/>
        </w:numPr>
        <w:spacing w:after="0" w:line="240" w:lineRule="auto"/>
        <w:ind w:left="504"/>
        <w:rPr>
          <w:rFonts w:asciiTheme="majorHAnsi" w:hAnsiTheme="majorHAnsi" w:cstheme="majorHAnsi"/>
        </w:rPr>
      </w:pPr>
      <w:hyperlink r:id="rId108" w:tgtFrame="_blank" w:history="1">
        <w:r w:rsidR="005955D3" w:rsidRPr="00D0272C">
          <w:rPr>
            <w:rStyle w:val="Hyperlink"/>
            <w:rFonts w:asciiTheme="majorHAnsi" w:hAnsiTheme="majorHAnsi" w:cstheme="majorHAnsi"/>
          </w:rPr>
          <w:t>Life on an H1B (15.17 min personal narrative)</w:t>
        </w:r>
      </w:hyperlink>
    </w:p>
    <w:p w14:paraId="25BD817B" w14:textId="77777777" w:rsidR="005955D3" w:rsidRPr="00D0272C" w:rsidRDefault="005955D3" w:rsidP="007C09D3">
      <w:pPr>
        <w:pStyle w:val="NormalWeb"/>
        <w:numPr>
          <w:ilvl w:val="0"/>
          <w:numId w:val="52"/>
        </w:numPr>
        <w:spacing w:before="0" w:beforeAutospacing="0" w:after="0" w:afterAutospacing="0"/>
        <w:ind w:left="504"/>
        <w:rPr>
          <w:rFonts w:asciiTheme="majorHAnsi" w:hAnsiTheme="majorHAnsi" w:cstheme="majorHAnsi"/>
          <w:b/>
          <w:bCs/>
          <w:sz w:val="22"/>
          <w:szCs w:val="22"/>
        </w:rPr>
      </w:pPr>
      <w:r w:rsidRPr="00D0272C">
        <w:rPr>
          <w:rStyle w:val="Strong"/>
          <w:rFonts w:asciiTheme="majorHAnsi" w:hAnsiTheme="majorHAnsi" w:cstheme="majorHAnsi"/>
          <w:sz w:val="22"/>
          <w:szCs w:val="22"/>
        </w:rPr>
        <w:t xml:space="preserve">View Episode 7 of the </w:t>
      </w:r>
      <w:r w:rsidRPr="00D0272C">
        <w:rPr>
          <w:rStyle w:val="Emphasis"/>
          <w:rFonts w:asciiTheme="majorHAnsi" w:eastAsiaTheme="majorEastAsia" w:hAnsiTheme="majorHAnsi" w:cstheme="majorHAnsi"/>
          <w:sz w:val="22"/>
          <w:szCs w:val="22"/>
        </w:rPr>
        <w:t>New Americans</w:t>
      </w:r>
    </w:p>
    <w:p w14:paraId="721D08D3" w14:textId="77777777" w:rsidR="005955D3" w:rsidRPr="00D0272C"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rPr>
        <w:t>Module 9 Lecture Notes</w:t>
      </w:r>
    </w:p>
    <w:p w14:paraId="150C850A" w14:textId="30D78547" w:rsidR="005955D3" w:rsidRPr="00AE3E00" w:rsidRDefault="005955D3" w:rsidP="007C09D3">
      <w:pPr>
        <w:numPr>
          <w:ilvl w:val="0"/>
          <w:numId w:val="52"/>
        </w:numPr>
        <w:spacing w:after="0" w:line="240" w:lineRule="auto"/>
        <w:ind w:left="504"/>
        <w:rPr>
          <w:rFonts w:asciiTheme="majorHAnsi" w:hAnsiTheme="majorHAnsi" w:cstheme="majorHAnsi"/>
        </w:rPr>
      </w:pPr>
      <w:r w:rsidRPr="00D0272C">
        <w:rPr>
          <w:rFonts w:asciiTheme="majorHAnsi" w:hAnsiTheme="majorHAnsi" w:cstheme="majorHAnsi"/>
        </w:rPr>
        <w:t>Module 9 Pre-recorded Lecture</w:t>
      </w:r>
    </w:p>
    <w:p w14:paraId="0B9D0EAA" w14:textId="5901C95D" w:rsidR="005955D3" w:rsidRPr="004C2833" w:rsidRDefault="005955D3" w:rsidP="007C09D3">
      <w:pPr>
        <w:pStyle w:val="ListParagraph"/>
        <w:spacing w:before="120" w:after="120" w:line="240" w:lineRule="auto"/>
        <w:ind w:left="0"/>
        <w:rPr>
          <w:rFonts w:asciiTheme="majorHAnsi" w:hAnsiTheme="majorHAnsi" w:cstheme="majorHAnsi"/>
          <w:sz w:val="24"/>
          <w:szCs w:val="24"/>
        </w:rPr>
      </w:pPr>
      <w:r w:rsidRPr="004C2833">
        <w:rPr>
          <w:rFonts w:asciiTheme="majorHAnsi" w:hAnsiTheme="majorHAnsi" w:cstheme="majorHAnsi"/>
          <w:b/>
          <w:bCs/>
          <w:color w:val="000000" w:themeColor="text1"/>
          <w:sz w:val="24"/>
          <w:szCs w:val="24"/>
        </w:rPr>
        <w:t>Module 10</w:t>
      </w:r>
      <w:r w:rsidR="004C2833" w:rsidRPr="004C2833">
        <w:rPr>
          <w:rFonts w:asciiTheme="majorHAnsi" w:hAnsiTheme="majorHAnsi" w:cstheme="majorHAnsi"/>
          <w:b/>
          <w:bCs/>
          <w:color w:val="000000" w:themeColor="text1"/>
          <w:sz w:val="24"/>
          <w:szCs w:val="24"/>
        </w:rPr>
        <w:t xml:space="preserve"> – </w:t>
      </w:r>
      <w:r w:rsidRPr="004C2833">
        <w:rPr>
          <w:rStyle w:val="Strong"/>
          <w:rFonts w:asciiTheme="majorHAnsi" w:hAnsiTheme="majorHAnsi" w:cstheme="majorHAnsi"/>
          <w:sz w:val="24"/>
          <w:szCs w:val="24"/>
        </w:rPr>
        <w:t>National Security and Human Security</w:t>
      </w:r>
    </w:p>
    <w:p w14:paraId="096ED911" w14:textId="3D721890" w:rsidR="004C2833" w:rsidRDefault="004C2833"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5D252720" w14:textId="26CA3BB1" w:rsidR="004C2833" w:rsidRDefault="004C2833"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Description</w:t>
      </w:r>
    </w:p>
    <w:p w14:paraId="285BEE8C" w14:textId="23E44D02" w:rsidR="005955D3" w:rsidRPr="00D0272C" w:rsidRDefault="005955D3" w:rsidP="007C09D3">
      <w:pPr>
        <w:pStyle w:val="NormalWeb"/>
        <w:spacing w:before="120" w:beforeAutospacing="0" w:after="120" w:afterAutospacing="0"/>
        <w:ind w:left="144"/>
        <w:rPr>
          <w:rFonts w:asciiTheme="majorHAnsi" w:hAnsiTheme="majorHAnsi" w:cstheme="majorHAnsi"/>
          <w:sz w:val="22"/>
          <w:szCs w:val="22"/>
        </w:rPr>
      </w:pPr>
      <w:r w:rsidRPr="00D0272C">
        <w:rPr>
          <w:rFonts w:asciiTheme="majorHAnsi" w:hAnsiTheme="majorHAnsi" w:cstheme="majorHAnsi"/>
          <w:sz w:val="22"/>
          <w:szCs w:val="22"/>
        </w:rPr>
        <w:lastRenderedPageBreak/>
        <w:t>While the circumstances forcing migration for many have intensified in the last decade, the response of many governments have ranged from indifference to hostility, marked by anti-immigrant rhetoric and political mobilizations, and increasingly restrictive immigration policies and hardening of borders.  This turn toward more restrictive immigration policies during a period of increased forced migration has led to a humanitarian crisis along some of the most traveled migration corridors and at national borders, including the Mexican migration corri</w:t>
      </w:r>
      <w:r w:rsidR="0056066F">
        <w:rPr>
          <w:rFonts w:asciiTheme="majorHAnsi" w:hAnsiTheme="majorHAnsi" w:cstheme="majorHAnsi"/>
          <w:sz w:val="22"/>
          <w:szCs w:val="22"/>
        </w:rPr>
        <w:t>dor and the U.S./Mexico border. In this m</w:t>
      </w:r>
      <w:r w:rsidRPr="00D0272C">
        <w:rPr>
          <w:rFonts w:asciiTheme="majorHAnsi" w:hAnsiTheme="majorHAnsi" w:cstheme="majorHAnsi"/>
          <w:sz w:val="22"/>
          <w:szCs w:val="22"/>
        </w:rPr>
        <w:t>odule</w:t>
      </w:r>
      <w:r w:rsidR="0056066F">
        <w:rPr>
          <w:rFonts w:asciiTheme="majorHAnsi" w:hAnsiTheme="majorHAnsi" w:cstheme="majorHAnsi"/>
          <w:sz w:val="22"/>
          <w:szCs w:val="22"/>
        </w:rPr>
        <w:t>,</w:t>
      </w:r>
      <w:r w:rsidRPr="00D0272C">
        <w:rPr>
          <w:rFonts w:asciiTheme="majorHAnsi" w:hAnsiTheme="majorHAnsi" w:cstheme="majorHAnsi"/>
          <w:sz w:val="22"/>
          <w:szCs w:val="22"/>
        </w:rPr>
        <w:t xml:space="preserve"> we will explore some of the experiences of migrants in transit along the Mexican migration corridor.</w:t>
      </w:r>
    </w:p>
    <w:p w14:paraId="17B76149" w14:textId="1C9A4423" w:rsidR="005955D3" w:rsidRPr="00AE3E00" w:rsidRDefault="005955D3" w:rsidP="007C09D3">
      <w:pPr>
        <w:pStyle w:val="NormalWeb"/>
        <w:spacing w:before="120" w:beforeAutospacing="0" w:after="120" w:afterAutospacing="0"/>
        <w:ind w:left="144"/>
        <w:rPr>
          <w:rFonts w:asciiTheme="majorHAnsi" w:hAnsiTheme="majorHAnsi" w:cstheme="majorHAnsi"/>
          <w:sz w:val="22"/>
          <w:szCs w:val="22"/>
        </w:rPr>
      </w:pPr>
      <w:r w:rsidRPr="00D0272C">
        <w:rPr>
          <w:rFonts w:asciiTheme="majorHAnsi" w:hAnsiTheme="majorHAnsi" w:cstheme="majorHAnsi"/>
          <w:sz w:val="22"/>
          <w:szCs w:val="22"/>
        </w:rPr>
        <w:t>This module will also examine the focus on international security vs. human security in relation to migration. The more recent hardening of attitudes and policies towards immigration in this country can be traced back to 9/11.  After 9/11</w:t>
      </w:r>
      <w:r w:rsidR="0056066F">
        <w:rPr>
          <w:rFonts w:asciiTheme="majorHAnsi" w:hAnsiTheme="majorHAnsi" w:cstheme="majorHAnsi"/>
          <w:sz w:val="22"/>
          <w:szCs w:val="22"/>
        </w:rPr>
        <w:t>, there has</w:t>
      </w:r>
      <w:r w:rsidRPr="00D0272C">
        <w:rPr>
          <w:rFonts w:asciiTheme="majorHAnsi" w:hAnsiTheme="majorHAnsi" w:cstheme="majorHAnsi"/>
          <w:sz w:val="22"/>
          <w:szCs w:val="22"/>
        </w:rPr>
        <w:t xml:space="preserve"> been severe consequences for specific groups identified as “security threats” by the general public. These policies have collectively produced what has become known as the “securitization of immigration governance.” The securitization process has given legitimacy to a range of narrative frameworks that, as Sarah Scuzzarello noted, “have strong normative implications for how we conceive of a society, it's citizens and the values that are honorable in it” (2011: 4).</w:t>
      </w:r>
    </w:p>
    <w:p w14:paraId="63B09895" w14:textId="4A3379B3" w:rsidR="00935200" w:rsidRDefault="00935200"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711BF9F2" w14:textId="55A8E3A7" w:rsidR="005955D3" w:rsidRPr="00D0272C" w:rsidRDefault="005955D3" w:rsidP="007C09D3">
      <w:pPr>
        <w:pStyle w:val="NormalWeb"/>
        <w:spacing w:before="0" w:beforeAutospacing="0" w:after="0" w:afterAutospacing="0"/>
        <w:ind w:left="144"/>
        <w:rPr>
          <w:rFonts w:asciiTheme="majorHAnsi" w:hAnsiTheme="majorHAnsi" w:cstheme="majorHAnsi"/>
          <w:sz w:val="22"/>
          <w:szCs w:val="22"/>
        </w:rPr>
      </w:pPr>
      <w:r w:rsidRPr="00D0272C">
        <w:rPr>
          <w:rFonts w:asciiTheme="majorHAnsi" w:hAnsiTheme="majorHAnsi" w:cstheme="majorHAnsi"/>
          <w:sz w:val="22"/>
          <w:szCs w:val="22"/>
        </w:rPr>
        <w:t xml:space="preserve">After </w:t>
      </w:r>
      <w:r w:rsidR="00935200">
        <w:rPr>
          <w:rFonts w:asciiTheme="majorHAnsi" w:hAnsiTheme="majorHAnsi" w:cstheme="majorHAnsi"/>
          <w:sz w:val="22"/>
          <w:szCs w:val="22"/>
        </w:rPr>
        <w:t>successfully completing this module, student will be able to:</w:t>
      </w:r>
    </w:p>
    <w:p w14:paraId="59509D3E" w14:textId="53CD2C2A" w:rsidR="005955D3" w:rsidRPr="00D0272C" w:rsidRDefault="0056066F" w:rsidP="007C09D3">
      <w:pPr>
        <w:numPr>
          <w:ilvl w:val="0"/>
          <w:numId w:val="53"/>
        </w:numPr>
        <w:spacing w:after="0" w:line="240" w:lineRule="auto"/>
        <w:ind w:left="504"/>
        <w:rPr>
          <w:rFonts w:asciiTheme="majorHAnsi" w:hAnsiTheme="majorHAnsi" w:cstheme="majorHAnsi"/>
        </w:rPr>
      </w:pPr>
      <w:r>
        <w:rPr>
          <w:rFonts w:asciiTheme="majorHAnsi" w:hAnsiTheme="majorHAnsi" w:cstheme="majorHAnsi"/>
        </w:rPr>
        <w:t>Describe and discuss</w:t>
      </w:r>
      <w:r w:rsidR="005955D3" w:rsidRPr="00D0272C">
        <w:rPr>
          <w:rFonts w:asciiTheme="majorHAnsi" w:hAnsiTheme="majorHAnsi" w:cstheme="majorHAnsi"/>
        </w:rPr>
        <w:t xml:space="preserve"> the significance of borders for human mobility and migration management regimes.</w:t>
      </w:r>
    </w:p>
    <w:p w14:paraId="04AD35C2" w14:textId="7D764635" w:rsidR="005955D3" w:rsidRPr="00D0272C" w:rsidRDefault="0056066F" w:rsidP="007C09D3">
      <w:pPr>
        <w:numPr>
          <w:ilvl w:val="0"/>
          <w:numId w:val="53"/>
        </w:numPr>
        <w:spacing w:after="0" w:line="240" w:lineRule="auto"/>
        <w:ind w:left="504"/>
        <w:rPr>
          <w:rFonts w:asciiTheme="majorHAnsi" w:hAnsiTheme="majorHAnsi" w:cstheme="majorHAnsi"/>
        </w:rPr>
      </w:pPr>
      <w:r>
        <w:rPr>
          <w:rFonts w:asciiTheme="majorHAnsi" w:hAnsiTheme="majorHAnsi" w:cstheme="majorHAnsi"/>
        </w:rPr>
        <w:t>Define and give examples of</w:t>
      </w:r>
      <w:r w:rsidR="005955D3" w:rsidRPr="00D0272C">
        <w:rPr>
          <w:rFonts w:asciiTheme="majorHAnsi" w:hAnsiTheme="majorHAnsi" w:cstheme="majorHAnsi"/>
        </w:rPr>
        <w:t xml:space="preserve"> securitization of immigration</w:t>
      </w:r>
    </w:p>
    <w:p w14:paraId="03F40BFA" w14:textId="71598719" w:rsidR="005955D3" w:rsidRPr="00D0272C" w:rsidRDefault="0056066F" w:rsidP="007C09D3">
      <w:pPr>
        <w:numPr>
          <w:ilvl w:val="0"/>
          <w:numId w:val="53"/>
        </w:numPr>
        <w:spacing w:after="0" w:line="240" w:lineRule="auto"/>
        <w:ind w:left="504"/>
        <w:rPr>
          <w:rFonts w:asciiTheme="majorHAnsi" w:hAnsiTheme="majorHAnsi" w:cstheme="majorHAnsi"/>
        </w:rPr>
      </w:pPr>
      <w:r>
        <w:rPr>
          <w:rFonts w:asciiTheme="majorHAnsi" w:hAnsiTheme="majorHAnsi" w:cstheme="majorHAnsi"/>
        </w:rPr>
        <w:t xml:space="preserve">Compare and contrast </w:t>
      </w:r>
      <w:r w:rsidR="005955D3" w:rsidRPr="00D0272C">
        <w:rPr>
          <w:rFonts w:asciiTheme="majorHAnsi" w:hAnsiTheme="majorHAnsi" w:cstheme="majorHAnsi"/>
        </w:rPr>
        <w:t>immigration policies th</w:t>
      </w:r>
      <w:r>
        <w:rPr>
          <w:rFonts w:asciiTheme="majorHAnsi" w:hAnsiTheme="majorHAnsi" w:cstheme="majorHAnsi"/>
        </w:rPr>
        <w:t>at attend to human security to those that</w:t>
      </w:r>
      <w:r w:rsidR="005955D3" w:rsidRPr="00D0272C">
        <w:rPr>
          <w:rFonts w:asciiTheme="majorHAnsi" w:hAnsiTheme="majorHAnsi" w:cstheme="majorHAnsi"/>
        </w:rPr>
        <w:t xml:space="preserve"> focus on national security</w:t>
      </w:r>
    </w:p>
    <w:p w14:paraId="447C27A6" w14:textId="7FA5A45B" w:rsidR="005955D3" w:rsidRPr="00D0272C" w:rsidRDefault="0056066F" w:rsidP="007C09D3">
      <w:pPr>
        <w:numPr>
          <w:ilvl w:val="0"/>
          <w:numId w:val="53"/>
        </w:numPr>
        <w:spacing w:after="0" w:line="240" w:lineRule="auto"/>
        <w:ind w:left="504"/>
        <w:rPr>
          <w:rFonts w:asciiTheme="majorHAnsi" w:hAnsiTheme="majorHAnsi" w:cstheme="majorHAnsi"/>
        </w:rPr>
      </w:pPr>
      <w:r>
        <w:rPr>
          <w:rFonts w:asciiTheme="majorHAnsi" w:hAnsiTheme="majorHAnsi" w:cstheme="majorHAnsi"/>
        </w:rPr>
        <w:t>Explain</w:t>
      </w:r>
      <w:r w:rsidR="005955D3" w:rsidRPr="00D0272C">
        <w:rPr>
          <w:rFonts w:asciiTheme="majorHAnsi" w:hAnsiTheme="majorHAnsi" w:cstheme="majorHAnsi"/>
        </w:rPr>
        <w:t xml:space="preserve"> what is meant by the internalization and externalization of borders and provide examples of it in the context of US. policies and practices</w:t>
      </w:r>
    </w:p>
    <w:p w14:paraId="6A09DD20" w14:textId="6144680A" w:rsidR="005955D3" w:rsidRPr="00D0272C" w:rsidRDefault="0056066F" w:rsidP="007C09D3">
      <w:pPr>
        <w:numPr>
          <w:ilvl w:val="0"/>
          <w:numId w:val="53"/>
        </w:numPr>
        <w:spacing w:after="0" w:line="240" w:lineRule="auto"/>
        <w:ind w:left="504"/>
        <w:rPr>
          <w:rFonts w:asciiTheme="majorHAnsi" w:hAnsiTheme="majorHAnsi" w:cstheme="majorHAnsi"/>
        </w:rPr>
      </w:pPr>
      <w:r>
        <w:rPr>
          <w:rFonts w:asciiTheme="majorHAnsi" w:hAnsiTheme="majorHAnsi" w:cstheme="majorHAnsi"/>
        </w:rPr>
        <w:t>Describe</w:t>
      </w:r>
      <w:r w:rsidR="005955D3" w:rsidRPr="00D0272C">
        <w:rPr>
          <w:rFonts w:asciiTheme="majorHAnsi" w:hAnsiTheme="majorHAnsi" w:cstheme="majorHAnsi"/>
        </w:rPr>
        <w:t xml:space="preserve"> how borders are contested through various actions and actors</w:t>
      </w:r>
    </w:p>
    <w:p w14:paraId="7DF2859F" w14:textId="47E76F55" w:rsidR="005955D3" w:rsidRPr="00AE3E00" w:rsidRDefault="0056066F" w:rsidP="007C09D3">
      <w:pPr>
        <w:numPr>
          <w:ilvl w:val="0"/>
          <w:numId w:val="53"/>
        </w:numPr>
        <w:spacing w:after="0" w:line="240" w:lineRule="auto"/>
        <w:ind w:left="504"/>
        <w:rPr>
          <w:rFonts w:asciiTheme="majorHAnsi" w:hAnsiTheme="majorHAnsi" w:cstheme="majorHAnsi"/>
        </w:rPr>
      </w:pPr>
      <w:r>
        <w:rPr>
          <w:rFonts w:asciiTheme="majorHAnsi" w:hAnsiTheme="majorHAnsi" w:cstheme="majorHAnsi"/>
        </w:rPr>
        <w:t xml:space="preserve">Identify </w:t>
      </w:r>
      <w:r w:rsidR="005955D3" w:rsidRPr="00D0272C">
        <w:rPr>
          <w:rFonts w:asciiTheme="majorHAnsi" w:hAnsiTheme="majorHAnsi" w:cstheme="majorHAnsi"/>
        </w:rPr>
        <w:t>some of the common experiences of irregular migrants in transit and asylum seekers</w:t>
      </w:r>
    </w:p>
    <w:p w14:paraId="5BFD17A0" w14:textId="36D252DA"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935200">
        <w:rPr>
          <w:rFonts w:asciiTheme="majorHAnsi" w:hAnsiTheme="majorHAnsi" w:cstheme="majorHAnsi"/>
          <w:b/>
          <w:bCs/>
        </w:rPr>
        <w:t>sources</w:t>
      </w:r>
    </w:p>
    <w:p w14:paraId="17804080" w14:textId="77777777" w:rsidR="005955D3" w:rsidRPr="00D0272C"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Astrada, M. L. (2018).  </w:t>
      </w:r>
      <w:hyperlink r:id="rId109" w:tgtFrame="_blank" w:history="1">
        <w:r w:rsidRPr="00D0272C">
          <w:rPr>
            <w:rStyle w:val="Hyperlink"/>
            <w:rFonts w:asciiTheme="majorHAnsi" w:hAnsiTheme="majorHAnsi" w:cstheme="majorHAnsi"/>
          </w:rPr>
          <w:t>Fear &amp; loathing in the present political context: The incubus of securitizing immigration</w:t>
        </w:r>
      </w:hyperlink>
      <w:r w:rsidRPr="00D0272C">
        <w:rPr>
          <w:rFonts w:asciiTheme="majorHAnsi" w:hAnsiTheme="majorHAnsi" w:cstheme="majorHAnsi"/>
        </w:rPr>
        <w:t xml:space="preserve">. Georgetown Immigration Law Journal, 32(2), 169-216. </w:t>
      </w:r>
    </w:p>
    <w:p w14:paraId="2E372D24" w14:textId="77777777" w:rsidR="005955D3" w:rsidRPr="00D0272C"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Estevens, J. (2019). </w:t>
      </w:r>
      <w:hyperlink r:id="rId110" w:tgtFrame="_blank" w:history="1">
        <w:r w:rsidRPr="00D0272C">
          <w:rPr>
            <w:rStyle w:val="Hyperlink"/>
            <w:rFonts w:asciiTheme="majorHAnsi" w:hAnsiTheme="majorHAnsi" w:cstheme="majorHAnsi"/>
          </w:rPr>
          <w:t>Human (In)security and Irregular Migration. The Atlantic Basin</w:t>
        </w:r>
      </w:hyperlink>
      <w:r w:rsidRPr="00D0272C">
        <w:rPr>
          <w:rFonts w:asciiTheme="majorHAnsi" w:hAnsiTheme="majorHAnsi" w:cstheme="majorHAnsi"/>
        </w:rPr>
        <w:t>. In N. S. Teixeira, &amp; D. Marcos (Eds.), Evolving Human Security Challenges in the Atlantic Space (pp. 105-127). Brookings Institution Press.</w:t>
      </w:r>
    </w:p>
    <w:p w14:paraId="15CB923A" w14:textId="77777777" w:rsidR="005955D3" w:rsidRPr="00D0272C"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 xml:space="preserve">Menjivar, C. (2014). </w:t>
      </w:r>
      <w:hyperlink r:id="rId111" w:tgtFrame="_blank" w:history="1">
        <w:r w:rsidRPr="00D0272C">
          <w:rPr>
            <w:rStyle w:val="Hyperlink"/>
            <w:rFonts w:asciiTheme="majorHAnsi" w:hAnsiTheme="majorHAnsi" w:cstheme="majorHAnsi"/>
          </w:rPr>
          <w:t>Immigration Law Beyond Borders- Externalizing and Internalizing Border Controls in an Era of Securitization</w:t>
        </w:r>
      </w:hyperlink>
      <w:r w:rsidRPr="00D0272C">
        <w:rPr>
          <w:rFonts w:asciiTheme="majorHAnsi" w:hAnsiTheme="majorHAnsi" w:cstheme="majorHAnsi"/>
        </w:rPr>
        <w:t>. Annual Review of Law and Social Science 2014 10:1, 353-369.</w:t>
      </w:r>
    </w:p>
    <w:p w14:paraId="3DB56DDF" w14:textId="77777777" w:rsidR="005955D3" w:rsidRPr="00D0272C"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 xml:space="preserve">Celikates R. </w:t>
      </w:r>
      <w:hyperlink r:id="rId112" w:tgtFrame="_blank" w:history="1">
        <w:r w:rsidRPr="00D0272C">
          <w:rPr>
            <w:rStyle w:val="Hyperlink"/>
            <w:rFonts w:asciiTheme="majorHAnsi" w:hAnsiTheme="majorHAnsi" w:cstheme="majorHAnsi"/>
          </w:rPr>
          <w:t xml:space="preserve">Constituent power beyond exceptionalism: Irregular migration, disobedience, and (re-)constitution. </w:t>
        </w:r>
      </w:hyperlink>
      <w:r w:rsidRPr="00D0272C">
        <w:rPr>
          <w:rFonts w:asciiTheme="majorHAnsi" w:hAnsiTheme="majorHAnsi" w:cstheme="majorHAnsi"/>
        </w:rPr>
        <w:t> Journal of International Political Theory, 2019;15(1):67-81. doi:</w:t>
      </w:r>
      <w:hyperlink r:id="rId113" w:tgtFrame="_blank" w:history="1">
        <w:r w:rsidRPr="00D0272C">
          <w:rPr>
            <w:rStyle w:val="Hyperlink"/>
            <w:rFonts w:asciiTheme="majorHAnsi" w:hAnsiTheme="majorHAnsi" w:cstheme="majorHAnsi"/>
          </w:rPr>
          <w:t>10.1177/1755088218808311</w:t>
        </w:r>
      </w:hyperlink>
    </w:p>
    <w:p w14:paraId="7444E3B1" w14:textId="77777777" w:rsidR="005955D3" w:rsidRPr="00D0272C"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 xml:space="preserve">Wonders NA, Jones LC. Theoretical Criminology. 2019;23(2):136-155. </w:t>
      </w:r>
      <w:hyperlink r:id="rId114" w:tgtFrame="_blank" w:history="1">
        <w:r w:rsidRPr="00D0272C">
          <w:rPr>
            <w:rStyle w:val="Hyperlink"/>
            <w:rFonts w:asciiTheme="majorHAnsi" w:hAnsiTheme="majorHAnsi" w:cstheme="majorHAnsi"/>
          </w:rPr>
          <w:t xml:space="preserve">Doing and undoing borders: The multiplication of citizenship, citizenship performances, and migration as social movement. </w:t>
        </w:r>
      </w:hyperlink>
      <w:r w:rsidRPr="00D0272C">
        <w:rPr>
          <w:rFonts w:asciiTheme="majorHAnsi" w:hAnsiTheme="majorHAnsi" w:cstheme="majorHAnsi"/>
        </w:rPr>
        <w:t> doi:</w:t>
      </w:r>
      <w:hyperlink r:id="rId115" w:tgtFrame="_blank" w:history="1">
        <w:r w:rsidRPr="00D0272C">
          <w:rPr>
            <w:rStyle w:val="Hyperlink"/>
            <w:rFonts w:asciiTheme="majorHAnsi" w:hAnsiTheme="majorHAnsi" w:cstheme="majorHAnsi"/>
          </w:rPr>
          <w:t>10.1177/1362480618802297</w:t>
        </w:r>
      </w:hyperlink>
    </w:p>
    <w:p w14:paraId="11DFFBC8" w14:textId="77777777" w:rsidR="005955D3" w:rsidRPr="00D0272C" w:rsidRDefault="00C25EDD" w:rsidP="007C09D3">
      <w:pPr>
        <w:numPr>
          <w:ilvl w:val="0"/>
          <w:numId w:val="54"/>
        </w:numPr>
        <w:spacing w:after="0" w:line="240" w:lineRule="auto"/>
        <w:ind w:left="504"/>
        <w:rPr>
          <w:rFonts w:asciiTheme="majorHAnsi" w:hAnsiTheme="majorHAnsi" w:cstheme="majorHAnsi"/>
        </w:rPr>
      </w:pPr>
      <w:hyperlink r:id="rId116" w:tgtFrame="_blank" w:history="1">
        <w:r w:rsidR="005955D3" w:rsidRPr="00D0272C">
          <w:rPr>
            <w:rStyle w:val="Hyperlink"/>
            <w:rFonts w:asciiTheme="majorHAnsi" w:hAnsiTheme="majorHAnsi" w:cstheme="majorHAnsi"/>
          </w:rPr>
          <w:t>The Securitization of Migration. Gillian Wylie (22.09 min)</w:t>
        </w:r>
      </w:hyperlink>
    </w:p>
    <w:p w14:paraId="58CAF282" w14:textId="77777777" w:rsidR="005955D3" w:rsidRPr="00D0272C" w:rsidRDefault="00C25EDD" w:rsidP="007C09D3">
      <w:pPr>
        <w:numPr>
          <w:ilvl w:val="0"/>
          <w:numId w:val="54"/>
        </w:numPr>
        <w:spacing w:after="0" w:line="240" w:lineRule="auto"/>
        <w:ind w:left="504"/>
        <w:rPr>
          <w:rFonts w:asciiTheme="majorHAnsi" w:hAnsiTheme="majorHAnsi" w:cstheme="majorHAnsi"/>
          <w:lang w:val="es-US"/>
        </w:rPr>
      </w:pPr>
      <w:hyperlink r:id="rId117" w:tgtFrame="_blank" w:history="1">
        <w:r w:rsidR="005955D3" w:rsidRPr="00D0272C">
          <w:rPr>
            <w:rStyle w:val="Hyperlink"/>
            <w:rFonts w:asciiTheme="majorHAnsi" w:hAnsiTheme="majorHAnsi" w:cstheme="majorHAnsi"/>
            <w:lang w:val="es-US"/>
          </w:rPr>
          <w:t>Alejandro Olayo, sj.- Transit Migration in Mexico (34 min)</w:t>
        </w:r>
      </w:hyperlink>
    </w:p>
    <w:p w14:paraId="7CC650AC" w14:textId="77777777" w:rsidR="005955D3" w:rsidRPr="00D0272C"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Module 10 Lecture Notes</w:t>
      </w:r>
    </w:p>
    <w:p w14:paraId="75653E73" w14:textId="52FE92E9" w:rsidR="005955D3" w:rsidRPr="00AE3E00" w:rsidRDefault="005955D3" w:rsidP="007C09D3">
      <w:pPr>
        <w:numPr>
          <w:ilvl w:val="0"/>
          <w:numId w:val="54"/>
        </w:numPr>
        <w:spacing w:after="0" w:line="240" w:lineRule="auto"/>
        <w:ind w:left="504"/>
        <w:rPr>
          <w:rFonts w:asciiTheme="majorHAnsi" w:hAnsiTheme="majorHAnsi" w:cstheme="majorHAnsi"/>
        </w:rPr>
      </w:pPr>
      <w:r w:rsidRPr="00D0272C">
        <w:rPr>
          <w:rFonts w:asciiTheme="majorHAnsi" w:hAnsiTheme="majorHAnsi" w:cstheme="majorHAnsi"/>
        </w:rPr>
        <w:t>Module 10 Pre-recorded Lecture</w:t>
      </w:r>
    </w:p>
    <w:p w14:paraId="1EEE8F09" w14:textId="76FDFAC5" w:rsidR="005955D3" w:rsidRPr="00935200" w:rsidRDefault="005955D3" w:rsidP="007C09D3">
      <w:pPr>
        <w:pStyle w:val="ListParagraph"/>
        <w:spacing w:before="120" w:after="120" w:line="240" w:lineRule="auto"/>
        <w:ind w:left="0"/>
        <w:rPr>
          <w:rFonts w:asciiTheme="majorHAnsi" w:hAnsiTheme="majorHAnsi" w:cstheme="majorHAnsi"/>
          <w:sz w:val="24"/>
          <w:szCs w:val="24"/>
        </w:rPr>
      </w:pPr>
      <w:r w:rsidRPr="00935200">
        <w:rPr>
          <w:rFonts w:asciiTheme="majorHAnsi" w:hAnsiTheme="majorHAnsi" w:cstheme="majorHAnsi"/>
          <w:b/>
          <w:bCs/>
          <w:color w:val="000000" w:themeColor="text1"/>
          <w:sz w:val="24"/>
          <w:szCs w:val="24"/>
        </w:rPr>
        <w:t>Module 11</w:t>
      </w:r>
      <w:r w:rsidR="00935200" w:rsidRPr="00935200">
        <w:rPr>
          <w:rFonts w:asciiTheme="majorHAnsi" w:hAnsiTheme="majorHAnsi" w:cstheme="majorHAnsi"/>
          <w:b/>
          <w:bCs/>
          <w:color w:val="000000" w:themeColor="text1"/>
          <w:sz w:val="24"/>
          <w:szCs w:val="24"/>
        </w:rPr>
        <w:t xml:space="preserve"> – </w:t>
      </w:r>
      <w:r w:rsidRPr="00935200">
        <w:rPr>
          <w:rFonts w:asciiTheme="majorHAnsi" w:hAnsiTheme="majorHAnsi" w:cstheme="majorHAnsi"/>
          <w:b/>
          <w:bCs/>
          <w:sz w:val="24"/>
          <w:szCs w:val="24"/>
        </w:rPr>
        <w:t>Immigrant Surveillance</w:t>
      </w:r>
    </w:p>
    <w:p w14:paraId="2D3C6999" w14:textId="11AD5463" w:rsidR="00105EAF" w:rsidRDefault="00105EAF" w:rsidP="007C09D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418B0BF1" w14:textId="37047D14" w:rsidR="00105EAF" w:rsidRDefault="00105EAF" w:rsidP="007C09D3">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233A0287" w14:textId="1DF0DC4F" w:rsidR="005955D3" w:rsidRPr="00AE3E00"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lastRenderedPageBreak/>
        <w:t xml:space="preserve">Increasing surveillances on immigrants has been part of the heightened focus on migration management, national security and immigration enforcement at the border </w:t>
      </w:r>
      <w:r w:rsidR="0056066F">
        <w:rPr>
          <w:rFonts w:asciiTheme="majorHAnsi" w:hAnsiTheme="majorHAnsi" w:cstheme="majorHAnsi"/>
        </w:rPr>
        <w:t>and the interior of the nation.</w:t>
      </w:r>
      <w:r w:rsidRPr="00D0272C">
        <w:rPr>
          <w:rFonts w:asciiTheme="majorHAnsi" w:hAnsiTheme="majorHAnsi" w:cstheme="majorHAnsi"/>
        </w:rPr>
        <w:t> Surveillance is wide reaching and includes t</w:t>
      </w:r>
      <w:r w:rsidR="0056066F">
        <w:rPr>
          <w:rFonts w:asciiTheme="majorHAnsi" w:hAnsiTheme="majorHAnsi" w:cstheme="majorHAnsi"/>
        </w:rPr>
        <w:t xml:space="preserve">he integration of databases, mining of big data, </w:t>
      </w:r>
      <w:r w:rsidRPr="00D0272C">
        <w:rPr>
          <w:rFonts w:asciiTheme="majorHAnsi" w:hAnsiTheme="majorHAnsi" w:cstheme="majorHAnsi"/>
        </w:rPr>
        <w:t>monitoring of social media, use of facial r</w:t>
      </w:r>
      <w:r w:rsidR="0056066F">
        <w:rPr>
          <w:rFonts w:asciiTheme="majorHAnsi" w:hAnsiTheme="majorHAnsi" w:cstheme="majorHAnsi"/>
        </w:rPr>
        <w:t>ecognition technologies, and</w:t>
      </w:r>
      <w:r w:rsidRPr="00D0272C">
        <w:rPr>
          <w:rFonts w:asciiTheme="majorHAnsi" w:hAnsiTheme="majorHAnsi" w:cstheme="majorHAnsi"/>
        </w:rPr>
        <w:t xml:space="preserve"> use of biometrics such as retinal scans, fingerprints, and DNA. At the border x-ray vehicles, night vision goggles, motion detectors, cameras, heat sensors and other technologies have been used for surveillanc</w:t>
      </w:r>
      <w:r w:rsidR="0056066F">
        <w:rPr>
          <w:rFonts w:asciiTheme="majorHAnsi" w:hAnsiTheme="majorHAnsi" w:cstheme="majorHAnsi"/>
        </w:rPr>
        <w:t>e and immigration enforcement.</w:t>
      </w:r>
      <w:r w:rsidRPr="00D0272C">
        <w:rPr>
          <w:rFonts w:asciiTheme="majorHAnsi" w:hAnsiTheme="majorHAnsi" w:cstheme="majorHAnsi"/>
        </w:rPr>
        <w:t> All of these technologies have been used to control mostly BIPOC bodies and have been deeply integrated and expanded into our immi</w:t>
      </w:r>
      <w:r w:rsidR="0056066F">
        <w:rPr>
          <w:rFonts w:asciiTheme="majorHAnsi" w:hAnsiTheme="majorHAnsi" w:cstheme="majorHAnsi"/>
        </w:rPr>
        <w:t xml:space="preserve">gration enforcement apparatus. </w:t>
      </w:r>
      <w:r w:rsidRPr="00D0272C">
        <w:rPr>
          <w:rFonts w:asciiTheme="majorHAnsi" w:hAnsiTheme="majorHAnsi" w:cstheme="majorHAnsi"/>
        </w:rPr>
        <w:t>These technologies present many social justice and ethical questions regarding privacy, freedom, consent, and autonomy.</w:t>
      </w:r>
    </w:p>
    <w:p w14:paraId="10B24DA8" w14:textId="6F4E7676" w:rsidR="00105EAF" w:rsidRDefault="00105EAF" w:rsidP="007C09D3">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037FC8F7" w14:textId="10FF30A8" w:rsidR="005955D3" w:rsidRPr="00D0272C" w:rsidRDefault="005955D3" w:rsidP="007C09D3">
      <w:pPr>
        <w:pStyle w:val="NormalWeb"/>
        <w:spacing w:before="0" w:beforeAutospacing="0" w:after="0" w:afterAutospacing="0"/>
        <w:ind w:left="144"/>
        <w:rPr>
          <w:rFonts w:asciiTheme="majorHAnsi" w:hAnsiTheme="majorHAnsi" w:cstheme="majorHAnsi"/>
          <w:sz w:val="22"/>
          <w:szCs w:val="22"/>
        </w:rPr>
      </w:pPr>
      <w:r w:rsidRPr="00D0272C">
        <w:rPr>
          <w:rFonts w:asciiTheme="majorHAnsi" w:hAnsiTheme="majorHAnsi" w:cstheme="majorHAnsi"/>
          <w:sz w:val="22"/>
          <w:szCs w:val="22"/>
        </w:rPr>
        <w:t xml:space="preserve">After </w:t>
      </w:r>
      <w:r w:rsidR="005D010E">
        <w:rPr>
          <w:rFonts w:asciiTheme="majorHAnsi" w:hAnsiTheme="majorHAnsi" w:cstheme="majorHAnsi"/>
          <w:sz w:val="22"/>
          <w:szCs w:val="22"/>
        </w:rPr>
        <w:t>successfully completing this module, students will be able to:</w:t>
      </w:r>
    </w:p>
    <w:p w14:paraId="584D6FFD" w14:textId="66485A1F" w:rsidR="005955D3" w:rsidRPr="00D0272C" w:rsidRDefault="003A1875" w:rsidP="007C09D3">
      <w:pPr>
        <w:numPr>
          <w:ilvl w:val="0"/>
          <w:numId w:val="16"/>
        </w:numPr>
        <w:spacing w:after="0" w:line="240" w:lineRule="auto"/>
        <w:ind w:left="504"/>
        <w:rPr>
          <w:rFonts w:asciiTheme="majorHAnsi" w:hAnsiTheme="majorHAnsi" w:cstheme="majorHAnsi"/>
        </w:rPr>
      </w:pPr>
      <w:r>
        <w:rPr>
          <w:rFonts w:asciiTheme="majorHAnsi" w:hAnsiTheme="majorHAnsi" w:cstheme="majorHAnsi"/>
        </w:rPr>
        <w:t>Discuss increasing surveillance</w:t>
      </w:r>
      <w:r w:rsidR="005955D3" w:rsidRPr="00D0272C">
        <w:rPr>
          <w:rFonts w:asciiTheme="majorHAnsi" w:hAnsiTheme="majorHAnsi" w:cstheme="majorHAnsi"/>
        </w:rPr>
        <w:t xml:space="preserve"> on immigrants that has been part of the heightened focus on migration management, national security and immigration enforcement at the border and the interior of the nation</w:t>
      </w:r>
    </w:p>
    <w:p w14:paraId="2DCE28F5" w14:textId="20ABF6FF" w:rsidR="005955D3" w:rsidRPr="00D0272C" w:rsidRDefault="003A1875" w:rsidP="007C09D3">
      <w:pPr>
        <w:numPr>
          <w:ilvl w:val="0"/>
          <w:numId w:val="16"/>
        </w:numPr>
        <w:spacing w:after="0" w:line="240" w:lineRule="auto"/>
        <w:ind w:left="504"/>
        <w:rPr>
          <w:rFonts w:asciiTheme="majorHAnsi" w:hAnsiTheme="majorHAnsi" w:cstheme="majorHAnsi"/>
        </w:rPr>
      </w:pPr>
      <w:r>
        <w:rPr>
          <w:rFonts w:asciiTheme="majorHAnsi" w:hAnsiTheme="majorHAnsi" w:cstheme="majorHAnsi"/>
        </w:rPr>
        <w:t>Identify and name</w:t>
      </w:r>
      <w:r w:rsidR="005955D3" w:rsidRPr="00D0272C">
        <w:rPr>
          <w:rFonts w:asciiTheme="majorHAnsi" w:hAnsiTheme="majorHAnsi" w:cstheme="majorHAnsi"/>
        </w:rPr>
        <w:t xml:space="preserve"> the different surveillance technologies that are used in immigration enf</w:t>
      </w:r>
      <w:r>
        <w:rPr>
          <w:rFonts w:asciiTheme="majorHAnsi" w:hAnsiTheme="majorHAnsi" w:cstheme="majorHAnsi"/>
        </w:rPr>
        <w:t>orcement in the interior of the nation</w:t>
      </w:r>
    </w:p>
    <w:p w14:paraId="590615FF" w14:textId="00B22338" w:rsidR="005955D3" w:rsidRPr="00D0272C" w:rsidRDefault="003A1875" w:rsidP="007C09D3">
      <w:pPr>
        <w:numPr>
          <w:ilvl w:val="0"/>
          <w:numId w:val="16"/>
        </w:numPr>
        <w:spacing w:after="0" w:line="240" w:lineRule="auto"/>
        <w:ind w:left="504"/>
        <w:rPr>
          <w:rFonts w:asciiTheme="majorHAnsi" w:hAnsiTheme="majorHAnsi" w:cstheme="majorHAnsi"/>
        </w:rPr>
      </w:pPr>
      <w:r>
        <w:rPr>
          <w:rFonts w:asciiTheme="majorHAnsi" w:hAnsiTheme="majorHAnsi" w:cstheme="majorHAnsi"/>
        </w:rPr>
        <w:t>Identify and name</w:t>
      </w:r>
      <w:r w:rsidR="005955D3" w:rsidRPr="00D0272C">
        <w:rPr>
          <w:rFonts w:asciiTheme="majorHAnsi" w:hAnsiTheme="majorHAnsi" w:cstheme="majorHAnsi"/>
        </w:rPr>
        <w:t xml:space="preserve"> the different sur</w:t>
      </w:r>
      <w:r>
        <w:rPr>
          <w:rFonts w:asciiTheme="majorHAnsi" w:hAnsiTheme="majorHAnsi" w:cstheme="majorHAnsi"/>
        </w:rPr>
        <w:t xml:space="preserve">veillance technologies </w:t>
      </w:r>
      <w:r w:rsidR="005955D3" w:rsidRPr="00D0272C">
        <w:rPr>
          <w:rFonts w:asciiTheme="majorHAnsi" w:hAnsiTheme="majorHAnsi" w:cstheme="majorHAnsi"/>
        </w:rPr>
        <w:t>used in immigratio</w:t>
      </w:r>
      <w:r>
        <w:rPr>
          <w:rFonts w:asciiTheme="majorHAnsi" w:hAnsiTheme="majorHAnsi" w:cstheme="majorHAnsi"/>
        </w:rPr>
        <w:t>n enforcement at the border</w:t>
      </w:r>
    </w:p>
    <w:p w14:paraId="5986AD0E" w14:textId="01A13E58" w:rsidR="005955D3" w:rsidRPr="00D0272C" w:rsidRDefault="003A1875" w:rsidP="007C09D3">
      <w:pPr>
        <w:numPr>
          <w:ilvl w:val="0"/>
          <w:numId w:val="16"/>
        </w:numPr>
        <w:spacing w:after="0" w:line="240" w:lineRule="auto"/>
        <w:ind w:left="504"/>
        <w:rPr>
          <w:rFonts w:asciiTheme="majorHAnsi" w:hAnsiTheme="majorHAnsi" w:cstheme="majorHAnsi"/>
        </w:rPr>
      </w:pPr>
      <w:r>
        <w:rPr>
          <w:rFonts w:asciiTheme="majorHAnsi" w:hAnsiTheme="majorHAnsi" w:cstheme="majorHAnsi"/>
        </w:rPr>
        <w:t>Describe</w:t>
      </w:r>
      <w:r w:rsidR="005955D3" w:rsidRPr="00D0272C">
        <w:rPr>
          <w:rFonts w:asciiTheme="majorHAnsi" w:hAnsiTheme="majorHAnsi" w:cstheme="majorHAnsi"/>
        </w:rPr>
        <w:t xml:space="preserve"> how these technologies have been used to control mostly BIPOC bodies and have been deeply integrated into our immigration enforcement apparatus</w:t>
      </w:r>
    </w:p>
    <w:p w14:paraId="7368901C" w14:textId="6615FF5F" w:rsidR="005955D3" w:rsidRPr="00AE3E00" w:rsidRDefault="003A1875" w:rsidP="007C09D3">
      <w:pPr>
        <w:numPr>
          <w:ilvl w:val="0"/>
          <w:numId w:val="16"/>
        </w:numPr>
        <w:spacing w:after="0" w:line="240" w:lineRule="auto"/>
        <w:ind w:left="504"/>
        <w:rPr>
          <w:rFonts w:asciiTheme="majorHAnsi" w:hAnsiTheme="majorHAnsi" w:cstheme="majorHAnsi"/>
        </w:rPr>
      </w:pPr>
      <w:r>
        <w:rPr>
          <w:rFonts w:asciiTheme="majorHAnsi" w:hAnsiTheme="majorHAnsi" w:cstheme="majorHAnsi"/>
        </w:rPr>
        <w:t>Discuss</w:t>
      </w:r>
      <w:r w:rsidR="005955D3" w:rsidRPr="00D0272C">
        <w:rPr>
          <w:rFonts w:asciiTheme="majorHAnsi" w:hAnsiTheme="majorHAnsi" w:cstheme="majorHAnsi"/>
        </w:rPr>
        <w:t xml:space="preserve"> the many social justice and ethical questions regarding privacy, freedom, consent, and autonomy that the application of these technologies in immigration enforcement present </w:t>
      </w:r>
    </w:p>
    <w:p w14:paraId="0D6D8706" w14:textId="30D8CEAE"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 xml:space="preserve">Required </w:t>
      </w:r>
      <w:r w:rsidR="005D010E">
        <w:rPr>
          <w:rFonts w:asciiTheme="majorHAnsi" w:hAnsiTheme="majorHAnsi" w:cstheme="majorHAnsi"/>
          <w:b/>
          <w:bCs/>
        </w:rPr>
        <w:t>Resources</w:t>
      </w:r>
    </w:p>
    <w:p w14:paraId="3DE1A69B" w14:textId="77777777" w:rsidR="005955D3" w:rsidRPr="00D0272C" w:rsidRDefault="00C25EDD" w:rsidP="007C09D3">
      <w:pPr>
        <w:pStyle w:val="NormalWeb"/>
        <w:numPr>
          <w:ilvl w:val="0"/>
          <w:numId w:val="55"/>
        </w:numPr>
        <w:spacing w:before="0" w:beforeAutospacing="0" w:after="0" w:afterAutospacing="0"/>
        <w:ind w:left="504"/>
        <w:rPr>
          <w:rFonts w:asciiTheme="majorHAnsi" w:hAnsiTheme="majorHAnsi" w:cstheme="majorHAnsi"/>
          <w:sz w:val="22"/>
          <w:szCs w:val="22"/>
        </w:rPr>
      </w:pPr>
      <w:hyperlink r:id="rId118" w:tgtFrame="_blank" w:history="1">
        <w:r w:rsidR="005955D3" w:rsidRPr="00365CE6">
          <w:rPr>
            <w:rStyle w:val="Strong"/>
            <w:rFonts w:asciiTheme="majorHAnsi" w:hAnsiTheme="majorHAnsi" w:cstheme="majorHAnsi"/>
            <w:b w:val="0"/>
            <w:bCs w:val="0"/>
            <w:color w:val="4472C4" w:themeColor="accent1"/>
            <w:sz w:val="22"/>
            <w:szCs w:val="22"/>
            <w:u w:val="single"/>
          </w:rPr>
          <w:t>Omar Duwaji</w:t>
        </w:r>
      </w:hyperlink>
      <w:r w:rsidR="005955D3" w:rsidRPr="00365CE6">
        <w:rPr>
          <w:rFonts w:asciiTheme="majorHAnsi" w:hAnsiTheme="majorHAnsi" w:cstheme="majorHAnsi"/>
          <w:b/>
          <w:bCs/>
          <w:color w:val="4472C4" w:themeColor="accent1"/>
          <w:sz w:val="22"/>
          <w:szCs w:val="22"/>
        </w:rPr>
        <w:t xml:space="preserve">, </w:t>
      </w:r>
      <w:hyperlink r:id="rId119" w:tgtFrame="_blank" w:history="1">
        <w:r w:rsidR="005955D3" w:rsidRPr="00365CE6">
          <w:rPr>
            <w:rStyle w:val="Strong"/>
            <w:rFonts w:asciiTheme="majorHAnsi" w:hAnsiTheme="majorHAnsi" w:cstheme="majorHAnsi"/>
            <w:b w:val="0"/>
            <w:bCs w:val="0"/>
            <w:color w:val="4472C4" w:themeColor="accent1"/>
            <w:sz w:val="22"/>
            <w:szCs w:val="22"/>
            <w:u w:val="single"/>
          </w:rPr>
          <w:t>The World</w:t>
        </w:r>
      </w:hyperlink>
      <w:r w:rsidR="005955D3" w:rsidRPr="00D0272C">
        <w:rPr>
          <w:rFonts w:asciiTheme="majorHAnsi" w:hAnsiTheme="majorHAnsi" w:cstheme="majorHAnsi"/>
          <w:color w:val="000000"/>
          <w:sz w:val="22"/>
          <w:szCs w:val="22"/>
        </w:rPr>
        <w:t xml:space="preserve">, </w:t>
      </w:r>
      <w:r w:rsidR="005955D3" w:rsidRPr="00D0272C">
        <w:rPr>
          <w:rStyle w:val="Emphasis"/>
          <w:rFonts w:asciiTheme="majorHAnsi" w:eastAsiaTheme="majorEastAsia" w:hAnsiTheme="majorHAnsi" w:cstheme="majorHAnsi"/>
          <w:color w:val="000000"/>
          <w:sz w:val="22"/>
          <w:szCs w:val="22"/>
        </w:rPr>
        <w:t>Friday, March 12, 2021 - 4:15pm</w:t>
      </w:r>
    </w:p>
    <w:p w14:paraId="14C14F58" w14:textId="77777777" w:rsidR="005955D3" w:rsidRPr="00D0272C" w:rsidRDefault="00C25EDD" w:rsidP="007C09D3">
      <w:pPr>
        <w:pStyle w:val="NormalWeb"/>
        <w:numPr>
          <w:ilvl w:val="0"/>
          <w:numId w:val="55"/>
        </w:numPr>
        <w:spacing w:before="0" w:beforeAutospacing="0" w:after="0" w:afterAutospacing="0"/>
        <w:ind w:left="504"/>
        <w:rPr>
          <w:rFonts w:asciiTheme="majorHAnsi" w:hAnsiTheme="majorHAnsi" w:cstheme="majorHAnsi"/>
          <w:sz w:val="22"/>
          <w:szCs w:val="22"/>
        </w:rPr>
      </w:pPr>
      <w:hyperlink r:id="rId120" w:tgtFrame="_blank" w:history="1">
        <w:r w:rsidR="005955D3" w:rsidRPr="00D0272C">
          <w:rPr>
            <w:rStyle w:val="Hyperlink"/>
            <w:rFonts w:asciiTheme="majorHAnsi" w:hAnsiTheme="majorHAnsi" w:cstheme="majorHAnsi"/>
            <w:color w:val="000000"/>
            <w:sz w:val="22"/>
            <w:szCs w:val="22"/>
          </w:rPr>
          <w:t>Immigrants’ rights groups sue facial recognition tech company</w:t>
        </w:r>
      </w:hyperlink>
      <w:r w:rsidR="005955D3" w:rsidRPr="00D0272C">
        <w:rPr>
          <w:rFonts w:asciiTheme="majorHAnsi" w:hAnsiTheme="majorHAnsi" w:cstheme="majorHAnsi"/>
          <w:color w:val="000000"/>
          <w:sz w:val="22"/>
          <w:szCs w:val="22"/>
        </w:rPr>
        <w:t xml:space="preserve"> (Podcast 4.36 min)</w:t>
      </w:r>
    </w:p>
    <w:p w14:paraId="570D9DF0" w14:textId="77777777" w:rsidR="005955D3" w:rsidRPr="00D0272C" w:rsidRDefault="005955D3" w:rsidP="007C09D3">
      <w:pPr>
        <w:pStyle w:val="NormalWeb"/>
        <w:numPr>
          <w:ilvl w:val="0"/>
          <w:numId w:val="55"/>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sz w:val="22"/>
          <w:szCs w:val="22"/>
        </w:rPr>
        <w:t xml:space="preserve">Archana Ahlawat, AnaKaren Ortiz Varela, &amp; Anuj Shah, (July 2021). Open Society Justice Initiative (September , 2020) </w:t>
      </w:r>
      <w:hyperlink r:id="rId121" w:tgtFrame="_blank" w:history="1">
        <w:r w:rsidRPr="00D0272C">
          <w:rPr>
            <w:rStyle w:val="Hyperlink"/>
            <w:rFonts w:asciiTheme="majorHAnsi" w:hAnsiTheme="majorHAnsi" w:cstheme="majorHAnsi"/>
            <w:sz w:val="22"/>
            <w:szCs w:val="22"/>
          </w:rPr>
          <w:t>The U.S. Department of Homeland Security is Deploying a Massive New Database to Gather Biometric Information</w:t>
        </w:r>
      </w:hyperlink>
    </w:p>
    <w:p w14:paraId="4070D827" w14:textId="4A21EDB5" w:rsidR="005955D3" w:rsidRPr="00365CE6" w:rsidRDefault="00C25EDD" w:rsidP="007C09D3">
      <w:pPr>
        <w:pStyle w:val="NormalWeb"/>
        <w:numPr>
          <w:ilvl w:val="0"/>
          <w:numId w:val="55"/>
        </w:numPr>
        <w:spacing w:before="0" w:beforeAutospacing="0" w:after="0" w:afterAutospacing="0"/>
        <w:ind w:left="504"/>
        <w:rPr>
          <w:rFonts w:asciiTheme="majorHAnsi" w:hAnsiTheme="majorHAnsi" w:cstheme="majorHAnsi"/>
          <w:color w:val="4472C4" w:themeColor="accent1"/>
          <w:sz w:val="22"/>
          <w:szCs w:val="22"/>
        </w:rPr>
      </w:pPr>
      <w:hyperlink r:id="rId122" w:tgtFrame="_blank" w:history="1">
        <w:r w:rsidR="005955D3" w:rsidRPr="00365CE6">
          <w:rPr>
            <w:rStyle w:val="Hyperlink"/>
            <w:rFonts w:asciiTheme="majorHAnsi" w:hAnsiTheme="majorHAnsi" w:cstheme="majorHAnsi"/>
            <w:color w:val="4472C4" w:themeColor="accent1"/>
            <w:sz w:val="22"/>
            <w:szCs w:val="22"/>
          </w:rPr>
          <w:t>“The Data Broker to Deportation Pipeline: How Thomson Reuters &amp; LexisNexis Share Utility &amp; Commercial Data with ICE,"</w:t>
        </w:r>
      </w:hyperlink>
    </w:p>
    <w:p w14:paraId="44213373" w14:textId="77777777" w:rsidR="005955D3" w:rsidRPr="00365CE6" w:rsidRDefault="005955D3" w:rsidP="007C09D3">
      <w:pPr>
        <w:pStyle w:val="NormalWeb"/>
        <w:numPr>
          <w:ilvl w:val="0"/>
          <w:numId w:val="55"/>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color w:val="000000"/>
          <w:sz w:val="22"/>
          <w:szCs w:val="22"/>
        </w:rPr>
        <w:t>Mijente, Immigrant Defense Project, and the National Immigration Project of the National Lawyers Guild. (October 23, 2018</w:t>
      </w:r>
      <w:r w:rsidRPr="00365CE6">
        <w:rPr>
          <w:rFonts w:asciiTheme="majorHAnsi" w:hAnsiTheme="majorHAnsi" w:cstheme="majorHAnsi"/>
          <w:color w:val="000000"/>
          <w:sz w:val="22"/>
          <w:szCs w:val="22"/>
        </w:rPr>
        <w:t xml:space="preserve">. </w:t>
      </w:r>
      <w:hyperlink r:id="rId123" w:tgtFrame="_blank" w:history="1">
        <w:r w:rsidRPr="00365CE6">
          <w:rPr>
            <w:rStyle w:val="Hyperlink"/>
            <w:rFonts w:asciiTheme="majorHAnsi" w:hAnsiTheme="majorHAnsi" w:cstheme="majorHAnsi"/>
            <w:color w:val="4472C4" w:themeColor="accent1"/>
            <w:sz w:val="22"/>
            <w:szCs w:val="22"/>
          </w:rPr>
          <w:t>Who's Behind ICE? The Tech Companies Fueling Deportations</w:t>
        </w:r>
      </w:hyperlink>
    </w:p>
    <w:p w14:paraId="48BF901A" w14:textId="77777777" w:rsidR="005955D3" w:rsidRPr="00D0272C" w:rsidRDefault="00C25EDD" w:rsidP="007C09D3">
      <w:pPr>
        <w:pStyle w:val="NormalWeb"/>
        <w:numPr>
          <w:ilvl w:val="0"/>
          <w:numId w:val="55"/>
        </w:numPr>
        <w:spacing w:before="0" w:beforeAutospacing="0" w:after="0" w:afterAutospacing="0"/>
        <w:ind w:left="504"/>
        <w:rPr>
          <w:rFonts w:asciiTheme="majorHAnsi" w:hAnsiTheme="majorHAnsi" w:cstheme="majorHAnsi"/>
          <w:sz w:val="22"/>
          <w:szCs w:val="22"/>
        </w:rPr>
      </w:pPr>
      <w:hyperlink r:id="rId124" w:anchor=".X527klNKhBw" w:tgtFrame="_blank" w:history="1">
        <w:r w:rsidR="005955D3" w:rsidRPr="00D0272C">
          <w:rPr>
            <w:rStyle w:val="Hyperlink"/>
            <w:rFonts w:asciiTheme="majorHAnsi" w:hAnsiTheme="majorHAnsi" w:cstheme="majorHAnsi"/>
            <w:color w:val="0563C1"/>
            <w:sz w:val="22"/>
            <w:szCs w:val="22"/>
          </w:rPr>
          <w:t>Privacy Concerns Grow as Federal Immigration Agencies Use More Surveillance Technology</w:t>
        </w:r>
      </w:hyperlink>
    </w:p>
    <w:p w14:paraId="780820AA" w14:textId="77777777" w:rsidR="005955D3" w:rsidRPr="00D0272C" w:rsidRDefault="00C25EDD" w:rsidP="007C09D3">
      <w:pPr>
        <w:pStyle w:val="NormalWeb"/>
        <w:numPr>
          <w:ilvl w:val="0"/>
          <w:numId w:val="55"/>
        </w:numPr>
        <w:spacing w:before="0" w:beforeAutospacing="0" w:after="0" w:afterAutospacing="0"/>
        <w:ind w:left="504"/>
        <w:rPr>
          <w:rFonts w:asciiTheme="majorHAnsi" w:hAnsiTheme="majorHAnsi" w:cstheme="majorHAnsi"/>
          <w:sz w:val="22"/>
          <w:szCs w:val="22"/>
        </w:rPr>
      </w:pPr>
      <w:hyperlink r:id="rId125" w:tgtFrame="_blank" w:history="1">
        <w:r w:rsidR="005955D3" w:rsidRPr="00D0272C">
          <w:rPr>
            <w:rStyle w:val="Hyperlink"/>
            <w:rFonts w:asciiTheme="majorHAnsi" w:hAnsiTheme="majorHAnsi" w:cstheme="majorHAnsi"/>
            <w:color w:val="0563C1"/>
            <w:sz w:val="22"/>
            <w:szCs w:val="22"/>
          </w:rPr>
          <w:t>Information Vacuuming Immigrants and Citizens</w:t>
        </w:r>
      </w:hyperlink>
    </w:p>
    <w:p w14:paraId="6ADA172F" w14:textId="77777777" w:rsidR="005955D3" w:rsidRPr="00D0272C" w:rsidRDefault="00C25EDD" w:rsidP="007C09D3">
      <w:pPr>
        <w:pStyle w:val="NormalWeb"/>
        <w:numPr>
          <w:ilvl w:val="0"/>
          <w:numId w:val="55"/>
        </w:numPr>
        <w:spacing w:before="0" w:beforeAutospacing="0" w:after="0" w:afterAutospacing="0"/>
        <w:ind w:left="504"/>
        <w:rPr>
          <w:rFonts w:asciiTheme="majorHAnsi" w:hAnsiTheme="majorHAnsi" w:cstheme="majorHAnsi"/>
          <w:sz w:val="22"/>
          <w:szCs w:val="22"/>
        </w:rPr>
      </w:pPr>
      <w:hyperlink r:id="rId126" w:tgtFrame="_blank" w:history="1">
        <w:r w:rsidR="005955D3" w:rsidRPr="00D0272C">
          <w:rPr>
            <w:rStyle w:val="Hyperlink"/>
            <w:rFonts w:asciiTheme="majorHAnsi" w:hAnsiTheme="majorHAnsi" w:cstheme="majorHAnsi"/>
            <w:color w:val="0563C1"/>
            <w:sz w:val="22"/>
            <w:szCs w:val="22"/>
          </w:rPr>
          <w:t>How Surveillance and Data Sharing used in Immigration-Enforcement</w:t>
        </w:r>
      </w:hyperlink>
      <w:r w:rsidR="005955D3" w:rsidRPr="00D0272C">
        <w:rPr>
          <w:rFonts w:asciiTheme="majorHAnsi" w:hAnsiTheme="majorHAnsi" w:cstheme="majorHAnsi"/>
          <w:sz w:val="22"/>
          <w:szCs w:val="22"/>
        </w:rPr>
        <w:t xml:space="preserve"> </w:t>
      </w:r>
    </w:p>
    <w:p w14:paraId="4BB868F9" w14:textId="77777777" w:rsidR="005955D3" w:rsidRPr="00D0272C" w:rsidRDefault="005955D3" w:rsidP="007C09D3">
      <w:pPr>
        <w:pStyle w:val="NormalWeb"/>
        <w:numPr>
          <w:ilvl w:val="0"/>
          <w:numId w:val="55"/>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sz w:val="22"/>
          <w:szCs w:val="22"/>
        </w:rPr>
        <w:t>Click on this link to sign up for an on demand 1 hour narrated lecture.  You must create an account and place the webinar in your cart, but no payment of payment information will be requested at Checkout.</w:t>
      </w:r>
    </w:p>
    <w:p w14:paraId="2102098F" w14:textId="0E5244C9" w:rsidR="005955D3" w:rsidRPr="00AE3E00" w:rsidRDefault="005955D3" w:rsidP="007C09D3">
      <w:pPr>
        <w:pStyle w:val="NormalWeb"/>
        <w:numPr>
          <w:ilvl w:val="0"/>
          <w:numId w:val="55"/>
        </w:numPr>
        <w:spacing w:before="0" w:beforeAutospacing="0" w:after="0" w:afterAutospacing="0"/>
        <w:ind w:left="504"/>
        <w:rPr>
          <w:rFonts w:asciiTheme="majorHAnsi" w:hAnsiTheme="majorHAnsi" w:cstheme="majorHAnsi"/>
          <w:b/>
          <w:bCs/>
          <w:sz w:val="22"/>
          <w:szCs w:val="22"/>
        </w:rPr>
      </w:pPr>
      <w:r w:rsidRPr="00D0272C">
        <w:rPr>
          <w:rStyle w:val="Strong"/>
          <w:rFonts w:asciiTheme="majorHAnsi" w:hAnsiTheme="majorHAnsi" w:cstheme="majorHAnsi"/>
          <w:sz w:val="22"/>
          <w:szCs w:val="22"/>
        </w:rPr>
        <w:t>Required Full Length Video</w:t>
      </w:r>
      <w:r w:rsidRPr="00D0272C">
        <w:rPr>
          <w:rFonts w:asciiTheme="majorHAnsi" w:hAnsiTheme="majorHAnsi" w:cstheme="majorHAnsi"/>
          <w:b/>
          <w:bCs/>
          <w:sz w:val="22"/>
          <w:szCs w:val="22"/>
        </w:rPr>
        <w:t xml:space="preserve">: </w:t>
      </w:r>
      <w:r w:rsidRPr="00D0272C">
        <w:rPr>
          <w:rFonts w:asciiTheme="majorHAnsi" w:hAnsiTheme="majorHAnsi" w:cstheme="majorHAnsi"/>
          <w:sz w:val="22"/>
          <w:szCs w:val="22"/>
        </w:rPr>
        <w:t>The Feeling of Being Watched Trailer</w:t>
      </w:r>
    </w:p>
    <w:p w14:paraId="2956B8E4" w14:textId="76470D61" w:rsidR="005955D3" w:rsidRPr="002C659A" w:rsidRDefault="005955D3" w:rsidP="007C09D3">
      <w:pPr>
        <w:pStyle w:val="ListParagraph"/>
        <w:spacing w:before="120" w:after="120" w:line="240" w:lineRule="auto"/>
        <w:ind w:left="0"/>
        <w:rPr>
          <w:rFonts w:asciiTheme="majorHAnsi" w:hAnsiTheme="majorHAnsi" w:cstheme="majorHAnsi"/>
          <w:sz w:val="24"/>
          <w:szCs w:val="24"/>
        </w:rPr>
      </w:pPr>
      <w:r w:rsidRPr="002C659A">
        <w:rPr>
          <w:rFonts w:asciiTheme="majorHAnsi" w:hAnsiTheme="majorHAnsi" w:cstheme="majorHAnsi"/>
          <w:b/>
          <w:bCs/>
          <w:color w:val="000000" w:themeColor="text1"/>
          <w:sz w:val="24"/>
          <w:szCs w:val="24"/>
        </w:rPr>
        <w:t>Module 1</w:t>
      </w:r>
      <w:r w:rsidR="002C659A" w:rsidRPr="002C659A">
        <w:rPr>
          <w:rFonts w:asciiTheme="majorHAnsi" w:hAnsiTheme="majorHAnsi" w:cstheme="majorHAnsi"/>
          <w:b/>
          <w:bCs/>
          <w:color w:val="000000" w:themeColor="text1"/>
          <w:sz w:val="24"/>
          <w:szCs w:val="24"/>
        </w:rPr>
        <w:t xml:space="preserve">2 – </w:t>
      </w:r>
      <w:r w:rsidRPr="002C659A">
        <w:rPr>
          <w:rFonts w:asciiTheme="majorHAnsi" w:hAnsiTheme="majorHAnsi" w:cstheme="majorHAnsi"/>
          <w:b/>
          <w:bCs/>
          <w:color w:val="000000" w:themeColor="text1"/>
          <w:sz w:val="24"/>
          <w:szCs w:val="24"/>
        </w:rPr>
        <w:t>Family Integrity: Separation, Detention, and Deportation</w:t>
      </w:r>
    </w:p>
    <w:p w14:paraId="32E09EFD" w14:textId="2A626AC0" w:rsidR="002C659A" w:rsidRDefault="002C659A" w:rsidP="007C09D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1CA62138" w14:textId="2719705F" w:rsidR="002C659A" w:rsidRDefault="002C659A" w:rsidP="007C09D3">
      <w:pPr>
        <w:spacing w:before="120" w:after="120" w:line="240" w:lineRule="auto"/>
        <w:ind w:left="144"/>
        <w:rPr>
          <w:rFonts w:asciiTheme="majorHAnsi" w:hAnsiTheme="majorHAnsi" w:cstheme="majorHAnsi"/>
          <w:color w:val="000000"/>
        </w:rPr>
      </w:pPr>
      <w:r>
        <w:rPr>
          <w:rFonts w:asciiTheme="majorHAnsi" w:hAnsiTheme="majorHAnsi" w:cstheme="majorHAnsi"/>
          <w:b/>
          <w:bCs/>
        </w:rPr>
        <w:t>Description</w:t>
      </w:r>
    </w:p>
    <w:p w14:paraId="38BB9E0D" w14:textId="53DD372A" w:rsidR="005955D3" w:rsidRPr="00AF3C38"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color w:val="000000"/>
        </w:rPr>
        <w:t xml:space="preserve">This module focused on detention, deportation, and family separation. It includes readings and videos on </w:t>
      </w:r>
      <w:r w:rsidR="003A1875">
        <w:rPr>
          <w:rFonts w:asciiTheme="majorHAnsi" w:hAnsiTheme="majorHAnsi" w:cstheme="majorHAnsi"/>
          <w:color w:val="000000"/>
        </w:rPr>
        <w:t>detention and separation including</w:t>
      </w:r>
      <w:r w:rsidRPr="00D0272C">
        <w:rPr>
          <w:rFonts w:asciiTheme="majorHAnsi" w:hAnsiTheme="majorHAnsi" w:cstheme="majorHAnsi"/>
          <w:color w:val="000000"/>
        </w:rPr>
        <w:t xml:space="preserve"> child and family detention, unaccompanied minors, and family’s separation related to detention and deportation, as well as migration and the formation of transnational families.  </w:t>
      </w:r>
    </w:p>
    <w:p w14:paraId="2A1727D8" w14:textId="5F372848" w:rsidR="002C659A" w:rsidRDefault="002C659A" w:rsidP="007C09D3">
      <w:pPr>
        <w:pStyle w:val="NormalWeb"/>
        <w:spacing w:before="120" w:beforeAutospacing="0" w:after="120" w:afterAutospacing="0"/>
        <w:ind w:left="144"/>
        <w:rPr>
          <w:rFonts w:asciiTheme="majorHAnsi" w:hAnsiTheme="majorHAnsi" w:cstheme="majorHAnsi"/>
          <w:color w:val="000000"/>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10AB3A5C" w14:textId="552A92ED" w:rsidR="005955D3" w:rsidRPr="00D0272C" w:rsidRDefault="005955D3" w:rsidP="007C09D3">
      <w:pPr>
        <w:pStyle w:val="NormalWeb"/>
        <w:spacing w:before="0" w:beforeAutospacing="0" w:after="0" w:afterAutospacing="0"/>
        <w:ind w:left="144"/>
        <w:rPr>
          <w:rFonts w:asciiTheme="majorHAnsi" w:hAnsiTheme="majorHAnsi" w:cstheme="majorHAnsi"/>
          <w:sz w:val="22"/>
          <w:szCs w:val="22"/>
        </w:rPr>
      </w:pPr>
      <w:r w:rsidRPr="00D0272C">
        <w:rPr>
          <w:rFonts w:asciiTheme="majorHAnsi" w:hAnsiTheme="majorHAnsi" w:cstheme="majorHAnsi"/>
          <w:color w:val="000000"/>
          <w:sz w:val="22"/>
          <w:szCs w:val="22"/>
        </w:rPr>
        <w:t xml:space="preserve">After </w:t>
      </w:r>
      <w:r w:rsidR="002C659A">
        <w:rPr>
          <w:rFonts w:asciiTheme="majorHAnsi" w:hAnsiTheme="majorHAnsi" w:cstheme="majorHAnsi"/>
          <w:color w:val="000000"/>
          <w:sz w:val="22"/>
          <w:szCs w:val="22"/>
        </w:rPr>
        <w:t>successfully completing this module, students will be able to:</w:t>
      </w:r>
      <w:r w:rsidRPr="00D0272C">
        <w:rPr>
          <w:rFonts w:asciiTheme="majorHAnsi" w:hAnsiTheme="majorHAnsi" w:cstheme="majorHAnsi"/>
          <w:color w:val="000000"/>
          <w:sz w:val="22"/>
          <w:szCs w:val="22"/>
        </w:rPr>
        <w:t xml:space="preserve"> </w:t>
      </w:r>
    </w:p>
    <w:p w14:paraId="13EA828A" w14:textId="012C1901" w:rsidR="005955D3" w:rsidRPr="00D0272C" w:rsidRDefault="003A1875" w:rsidP="007C09D3">
      <w:pPr>
        <w:numPr>
          <w:ilvl w:val="0"/>
          <w:numId w:val="17"/>
        </w:numPr>
        <w:spacing w:after="0" w:line="240" w:lineRule="auto"/>
        <w:ind w:left="504"/>
        <w:rPr>
          <w:rFonts w:asciiTheme="majorHAnsi" w:hAnsiTheme="majorHAnsi" w:cstheme="majorHAnsi"/>
        </w:rPr>
      </w:pPr>
      <w:r>
        <w:rPr>
          <w:rFonts w:asciiTheme="majorHAnsi" w:hAnsiTheme="majorHAnsi" w:cstheme="majorHAnsi"/>
          <w:color w:val="000000"/>
        </w:rPr>
        <w:lastRenderedPageBreak/>
        <w:t>Summarize</w:t>
      </w:r>
      <w:r w:rsidR="005955D3" w:rsidRPr="00D0272C">
        <w:rPr>
          <w:rFonts w:asciiTheme="majorHAnsi" w:hAnsiTheme="majorHAnsi" w:cstheme="majorHAnsi"/>
          <w:color w:val="000000"/>
        </w:rPr>
        <w:t xml:space="preserve"> policies and processes associated with immigrant detention, de</w:t>
      </w:r>
      <w:r>
        <w:rPr>
          <w:rFonts w:asciiTheme="majorHAnsi" w:hAnsiTheme="majorHAnsi" w:cstheme="majorHAnsi"/>
          <w:color w:val="000000"/>
        </w:rPr>
        <w:t>portation, family separation, and</w:t>
      </w:r>
      <w:r w:rsidR="005955D3" w:rsidRPr="00D0272C">
        <w:rPr>
          <w:rFonts w:asciiTheme="majorHAnsi" w:hAnsiTheme="majorHAnsi" w:cstheme="majorHAnsi"/>
          <w:color w:val="000000"/>
        </w:rPr>
        <w:t xml:space="preserve"> the immigration and child welfare system</w:t>
      </w:r>
    </w:p>
    <w:p w14:paraId="269E9491" w14:textId="6C7FE815" w:rsidR="005955D3" w:rsidRPr="00D0272C" w:rsidRDefault="003A1875" w:rsidP="007C09D3">
      <w:pPr>
        <w:numPr>
          <w:ilvl w:val="0"/>
          <w:numId w:val="17"/>
        </w:numPr>
        <w:spacing w:after="0" w:line="240" w:lineRule="auto"/>
        <w:ind w:left="504"/>
        <w:rPr>
          <w:rFonts w:asciiTheme="majorHAnsi" w:hAnsiTheme="majorHAnsi" w:cstheme="majorHAnsi"/>
        </w:rPr>
      </w:pPr>
      <w:r>
        <w:rPr>
          <w:rFonts w:asciiTheme="majorHAnsi" w:hAnsiTheme="majorHAnsi" w:cstheme="majorHAnsi"/>
          <w:color w:val="000000"/>
        </w:rPr>
        <w:t>Describe</w:t>
      </w:r>
      <w:r w:rsidR="005955D3" w:rsidRPr="00D0272C">
        <w:rPr>
          <w:rFonts w:asciiTheme="majorHAnsi" w:hAnsiTheme="majorHAnsi" w:cstheme="majorHAnsi"/>
          <w:color w:val="000000"/>
        </w:rPr>
        <w:t xml:space="preserve"> some of the experiences of immigr</w:t>
      </w:r>
      <w:r>
        <w:rPr>
          <w:rFonts w:asciiTheme="majorHAnsi" w:hAnsiTheme="majorHAnsi" w:cstheme="majorHAnsi"/>
          <w:color w:val="000000"/>
        </w:rPr>
        <w:t>ants</w:t>
      </w:r>
      <w:r w:rsidR="005955D3" w:rsidRPr="00D0272C">
        <w:rPr>
          <w:rFonts w:asciiTheme="majorHAnsi" w:hAnsiTheme="majorHAnsi" w:cstheme="majorHAnsi"/>
          <w:color w:val="000000"/>
        </w:rPr>
        <w:t xml:space="preserve"> in detention and deportation and some of the socio-emotional dimensions of the experience </w:t>
      </w:r>
    </w:p>
    <w:p w14:paraId="2CB64D80" w14:textId="2254B30A" w:rsidR="005955D3" w:rsidRPr="00D0272C" w:rsidRDefault="003A1875" w:rsidP="007C09D3">
      <w:pPr>
        <w:numPr>
          <w:ilvl w:val="0"/>
          <w:numId w:val="17"/>
        </w:numPr>
        <w:spacing w:after="0" w:line="240" w:lineRule="auto"/>
        <w:ind w:left="504"/>
        <w:rPr>
          <w:rFonts w:asciiTheme="majorHAnsi" w:hAnsiTheme="majorHAnsi" w:cstheme="majorHAnsi"/>
        </w:rPr>
      </w:pPr>
      <w:r>
        <w:rPr>
          <w:rFonts w:asciiTheme="majorHAnsi" w:hAnsiTheme="majorHAnsi" w:cstheme="majorHAnsi"/>
          <w:color w:val="000000"/>
        </w:rPr>
        <w:t>I</w:t>
      </w:r>
      <w:r w:rsidR="005955D3" w:rsidRPr="00D0272C">
        <w:rPr>
          <w:rFonts w:asciiTheme="majorHAnsi" w:hAnsiTheme="majorHAnsi" w:cstheme="majorHAnsi"/>
          <w:color w:val="000000"/>
        </w:rPr>
        <w:t>dentify some of the actors, agencies and interests associated with immigrant detention and deportation</w:t>
      </w:r>
    </w:p>
    <w:p w14:paraId="5C66B296" w14:textId="4CB41725" w:rsidR="005955D3" w:rsidRPr="00AF3C38" w:rsidRDefault="003A1875" w:rsidP="007C09D3">
      <w:pPr>
        <w:pStyle w:val="ListParagraph"/>
        <w:numPr>
          <w:ilvl w:val="0"/>
          <w:numId w:val="17"/>
        </w:numPr>
        <w:spacing w:after="0" w:line="240" w:lineRule="auto"/>
        <w:ind w:left="504"/>
        <w:rPr>
          <w:rFonts w:asciiTheme="majorHAnsi" w:hAnsiTheme="majorHAnsi" w:cstheme="majorHAnsi"/>
        </w:rPr>
      </w:pPr>
      <w:r>
        <w:rPr>
          <w:rFonts w:asciiTheme="majorHAnsi" w:hAnsiTheme="majorHAnsi" w:cstheme="majorHAnsi"/>
        </w:rPr>
        <w:t>Predict</w:t>
      </w:r>
      <w:r w:rsidR="005955D3" w:rsidRPr="00D0272C">
        <w:rPr>
          <w:rFonts w:asciiTheme="majorHAnsi" w:hAnsiTheme="majorHAnsi" w:cstheme="majorHAnsi"/>
        </w:rPr>
        <w:t xml:space="preserve"> some of the dynamics and impacts of family separation due to migration in transnational families </w:t>
      </w:r>
    </w:p>
    <w:p w14:paraId="6ADE085F" w14:textId="0C7C1C2B" w:rsidR="005955D3" w:rsidRPr="00D0272C" w:rsidRDefault="005955D3" w:rsidP="007C09D3">
      <w:pPr>
        <w:spacing w:before="120" w:after="120" w:line="240" w:lineRule="auto"/>
        <w:ind w:left="504" w:hanging="360"/>
        <w:rPr>
          <w:rFonts w:asciiTheme="majorHAnsi" w:hAnsiTheme="majorHAnsi" w:cstheme="majorHAnsi"/>
          <w:b/>
          <w:bCs/>
        </w:rPr>
      </w:pPr>
      <w:r w:rsidRPr="00D0272C">
        <w:rPr>
          <w:rFonts w:asciiTheme="majorHAnsi" w:hAnsiTheme="majorHAnsi" w:cstheme="majorHAnsi"/>
          <w:b/>
          <w:bCs/>
        </w:rPr>
        <w:t>Required Re</w:t>
      </w:r>
      <w:r w:rsidR="002C659A">
        <w:rPr>
          <w:rFonts w:asciiTheme="majorHAnsi" w:hAnsiTheme="majorHAnsi" w:cstheme="majorHAnsi"/>
          <w:b/>
          <w:bCs/>
        </w:rPr>
        <w:t>sources</w:t>
      </w:r>
    </w:p>
    <w:p w14:paraId="62F40338" w14:textId="77777777" w:rsidR="005955D3" w:rsidRPr="00D0272C" w:rsidRDefault="00C25EDD" w:rsidP="007C09D3">
      <w:pPr>
        <w:pStyle w:val="NormalWeb"/>
        <w:numPr>
          <w:ilvl w:val="0"/>
          <w:numId w:val="56"/>
        </w:numPr>
        <w:spacing w:before="0" w:beforeAutospacing="0" w:after="0" w:afterAutospacing="0"/>
        <w:ind w:left="504"/>
        <w:rPr>
          <w:rFonts w:asciiTheme="majorHAnsi" w:hAnsiTheme="majorHAnsi" w:cstheme="majorHAnsi"/>
          <w:sz w:val="22"/>
          <w:szCs w:val="22"/>
        </w:rPr>
      </w:pPr>
      <w:hyperlink r:id="rId127" w:tgtFrame="_blank" w:history="1">
        <w:r w:rsidR="005955D3" w:rsidRPr="00D0272C">
          <w:rPr>
            <w:rStyle w:val="Hyperlink"/>
            <w:rFonts w:asciiTheme="majorHAnsi" w:hAnsiTheme="majorHAnsi" w:cstheme="majorHAnsi"/>
            <w:color w:val="0563C1"/>
            <w:sz w:val="22"/>
            <w:szCs w:val="22"/>
          </w:rPr>
          <w:t>ICE Detention Management</w:t>
        </w:r>
      </w:hyperlink>
      <w:r w:rsidR="005955D3" w:rsidRPr="00D0272C">
        <w:rPr>
          <w:rFonts w:asciiTheme="majorHAnsi" w:hAnsiTheme="majorHAnsi" w:cstheme="majorHAnsi"/>
          <w:sz w:val="22"/>
          <w:szCs w:val="22"/>
        </w:rPr>
        <w:t xml:space="preserve"> Spend some time on this webpage and click on the video links and related information tabs including the National Detention Standards</w:t>
      </w:r>
    </w:p>
    <w:p w14:paraId="462C6BF6" w14:textId="77777777" w:rsidR="005955D3" w:rsidRPr="00D0272C" w:rsidRDefault="00C25EDD" w:rsidP="007C09D3">
      <w:pPr>
        <w:pStyle w:val="NormalWeb"/>
        <w:numPr>
          <w:ilvl w:val="0"/>
          <w:numId w:val="56"/>
        </w:numPr>
        <w:spacing w:before="0" w:beforeAutospacing="0" w:after="0" w:afterAutospacing="0"/>
        <w:ind w:left="504"/>
        <w:rPr>
          <w:rFonts w:asciiTheme="majorHAnsi" w:hAnsiTheme="majorHAnsi" w:cstheme="majorHAnsi"/>
          <w:sz w:val="22"/>
          <w:szCs w:val="22"/>
        </w:rPr>
      </w:pPr>
      <w:hyperlink r:id="rId128" w:tgtFrame="_blank" w:history="1">
        <w:r w:rsidR="005955D3" w:rsidRPr="00D0272C">
          <w:rPr>
            <w:rStyle w:val="Hyperlink"/>
            <w:rFonts w:asciiTheme="majorHAnsi" w:hAnsiTheme="majorHAnsi" w:cstheme="majorHAnsi"/>
            <w:color w:val="0563C1"/>
            <w:sz w:val="22"/>
            <w:szCs w:val="22"/>
          </w:rPr>
          <w:t>Immigration Detention 101 Detention Watch</w:t>
        </w:r>
      </w:hyperlink>
      <w:r w:rsidR="005955D3" w:rsidRPr="00D0272C">
        <w:rPr>
          <w:rFonts w:asciiTheme="majorHAnsi" w:hAnsiTheme="majorHAnsi" w:cstheme="majorHAnsi"/>
          <w:sz w:val="22"/>
          <w:szCs w:val="22"/>
        </w:rPr>
        <w:t xml:space="preserve"> Spend some time on this webpage and click on the video links and related information tabs</w:t>
      </w:r>
    </w:p>
    <w:p w14:paraId="3136966F"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29" w:tgtFrame="_blank" w:history="1">
        <w:r w:rsidR="005955D3" w:rsidRPr="002C659A">
          <w:rPr>
            <w:rStyle w:val="Hyperlink"/>
            <w:rFonts w:asciiTheme="majorHAnsi" w:hAnsiTheme="majorHAnsi" w:cstheme="majorHAnsi"/>
            <w:color w:val="4472C4" w:themeColor="accent1"/>
            <w:sz w:val="22"/>
            <w:szCs w:val="22"/>
          </w:rPr>
          <w:t>Overview of Deportation Process</w:t>
        </w:r>
      </w:hyperlink>
    </w:p>
    <w:p w14:paraId="1635E08A"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0" w:tgtFrame="_blank" w:history="1">
        <w:r w:rsidR="005955D3" w:rsidRPr="002C659A">
          <w:rPr>
            <w:rStyle w:val="Hyperlink"/>
            <w:rFonts w:asciiTheme="majorHAnsi" w:hAnsiTheme="majorHAnsi" w:cstheme="majorHAnsi"/>
            <w:color w:val="4472C4" w:themeColor="accent1"/>
            <w:sz w:val="22"/>
            <w:szCs w:val="22"/>
          </w:rPr>
          <w:t>Trust and Consequences</w:t>
        </w:r>
      </w:hyperlink>
    </w:p>
    <w:p w14:paraId="2BF3DB29" w14:textId="77777777" w:rsidR="005955D3" w:rsidRPr="002C659A" w:rsidRDefault="005955D3" w:rsidP="007C09D3">
      <w:pPr>
        <w:pStyle w:val="ListParagraph"/>
        <w:numPr>
          <w:ilvl w:val="0"/>
          <w:numId w:val="56"/>
        </w:numPr>
        <w:spacing w:after="0" w:line="240" w:lineRule="auto"/>
        <w:ind w:left="504"/>
        <w:rPr>
          <w:rFonts w:asciiTheme="majorHAnsi" w:hAnsiTheme="majorHAnsi" w:cstheme="majorHAnsi"/>
          <w:color w:val="4472C4" w:themeColor="accent1"/>
        </w:rPr>
      </w:pPr>
      <w:r w:rsidRPr="002C659A">
        <w:rPr>
          <w:rFonts w:asciiTheme="majorHAnsi" w:hAnsiTheme="majorHAnsi" w:cstheme="majorHAnsi"/>
          <w:color w:val="000000" w:themeColor="text1"/>
        </w:rPr>
        <w:t xml:space="preserve">Read article and listen to podcast </w:t>
      </w:r>
      <w:hyperlink r:id="rId131" w:tgtFrame="_blank" w:history="1">
        <w:r w:rsidRPr="002C659A">
          <w:rPr>
            <w:rStyle w:val="Hyperlink"/>
            <w:rFonts w:asciiTheme="majorHAnsi" w:hAnsiTheme="majorHAnsi" w:cstheme="majorHAnsi"/>
            <w:color w:val="4472C4" w:themeColor="accent1"/>
          </w:rPr>
          <w:t>therapy-notes-are-being-used-against-migrant-children 6 min podcast</w:t>
        </w:r>
      </w:hyperlink>
    </w:p>
    <w:p w14:paraId="452B833E"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2" w:tgtFrame="_blank" w:history="1">
        <w:r w:rsidR="005955D3" w:rsidRPr="002C659A">
          <w:rPr>
            <w:rStyle w:val="Hyperlink"/>
            <w:rFonts w:asciiTheme="majorHAnsi" w:hAnsiTheme="majorHAnsi" w:cstheme="majorHAnsi"/>
            <w:color w:val="4472C4" w:themeColor="accent1"/>
            <w:sz w:val="22"/>
            <w:szCs w:val="22"/>
          </w:rPr>
          <w:t>Record number of immigrants funneled into alternative detention programs</w:t>
        </w:r>
      </w:hyperlink>
    </w:p>
    <w:p w14:paraId="3156C913"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3" w:tgtFrame="_blank" w:history="1">
        <w:r w:rsidR="005955D3" w:rsidRPr="002C659A">
          <w:rPr>
            <w:rStyle w:val="Hyperlink"/>
            <w:rFonts w:asciiTheme="majorHAnsi" w:hAnsiTheme="majorHAnsi" w:cstheme="majorHAnsi"/>
            <w:color w:val="4472C4" w:themeColor="accent1"/>
            <w:sz w:val="22"/>
            <w:szCs w:val="22"/>
          </w:rPr>
          <w:t>“You Will Never See Your Child Again”: The Persistent Psychological Effects of Family Separation</w:t>
        </w:r>
      </w:hyperlink>
    </w:p>
    <w:p w14:paraId="696CB8CA"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4" w:tgtFrame="_blank" w:history="1">
        <w:r w:rsidR="005955D3" w:rsidRPr="002C659A">
          <w:rPr>
            <w:rStyle w:val="Hyperlink"/>
            <w:rFonts w:asciiTheme="majorHAnsi" w:hAnsiTheme="majorHAnsi" w:cstheme="majorHAnsi"/>
            <w:color w:val="4472C4" w:themeColor="accent1"/>
            <w:sz w:val="22"/>
            <w:szCs w:val="22"/>
          </w:rPr>
          <w:t>Jacob Soboroff on Family Separation 5:44 min</w:t>
        </w:r>
      </w:hyperlink>
    </w:p>
    <w:p w14:paraId="0AFA03E3"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5" w:tgtFrame="_blank" w:history="1">
        <w:r w:rsidR="005955D3" w:rsidRPr="002C659A">
          <w:rPr>
            <w:rStyle w:val="Hyperlink"/>
            <w:rFonts w:asciiTheme="majorHAnsi" w:hAnsiTheme="majorHAnsi" w:cstheme="majorHAnsi"/>
            <w:color w:val="4472C4" w:themeColor="accent1"/>
            <w:sz w:val="22"/>
            <w:szCs w:val="22"/>
          </w:rPr>
          <w:t>Migrants Separated from Their Children Will Be Allowed Into U.S.</w:t>
        </w:r>
      </w:hyperlink>
    </w:p>
    <w:p w14:paraId="3473E186"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6" w:tgtFrame="_blank" w:history="1">
        <w:r w:rsidR="005955D3" w:rsidRPr="002C659A">
          <w:rPr>
            <w:rStyle w:val="Hyperlink"/>
            <w:rFonts w:asciiTheme="majorHAnsi" w:hAnsiTheme="majorHAnsi" w:cstheme="majorHAnsi"/>
            <w:color w:val="4472C4" w:themeColor="accent1"/>
            <w:sz w:val="22"/>
            <w:szCs w:val="22"/>
          </w:rPr>
          <w:t>U.S. Citizen Children Impacted by Immigration Enforcement</w:t>
        </w:r>
      </w:hyperlink>
    </w:p>
    <w:p w14:paraId="5C9FA526"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7" w:tgtFrame="_blank" w:history="1">
        <w:r w:rsidR="005955D3" w:rsidRPr="002C659A">
          <w:rPr>
            <w:rStyle w:val="Hyperlink"/>
            <w:rFonts w:asciiTheme="majorHAnsi" w:hAnsiTheme="majorHAnsi" w:cstheme="majorHAnsi"/>
            <w:color w:val="4472C4" w:themeColor="accent1"/>
            <w:sz w:val="22"/>
            <w:szCs w:val="22"/>
          </w:rPr>
          <w:t>Transnational families negotiating migration and care life cycles across nation-state borders</w:t>
        </w:r>
      </w:hyperlink>
    </w:p>
    <w:p w14:paraId="738F89FA"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8" w:tgtFrame="_blank" w:history="1">
        <w:r w:rsidR="005955D3" w:rsidRPr="002C659A">
          <w:rPr>
            <w:rStyle w:val="Hyperlink"/>
            <w:rFonts w:asciiTheme="majorHAnsi" w:hAnsiTheme="majorHAnsi" w:cstheme="majorHAnsi"/>
            <w:color w:val="4472C4" w:themeColor="accent1"/>
            <w:sz w:val="22"/>
            <w:szCs w:val="22"/>
          </w:rPr>
          <w:t>Destroying Families</w:t>
        </w:r>
      </w:hyperlink>
      <w:r w:rsidR="005955D3" w:rsidRPr="002C659A">
        <w:rPr>
          <w:rFonts w:asciiTheme="majorHAnsi" w:hAnsiTheme="majorHAnsi" w:cstheme="majorHAnsi"/>
          <w:color w:val="4472C4" w:themeColor="accent1"/>
          <w:sz w:val="22"/>
          <w:szCs w:val="22"/>
        </w:rPr>
        <w:t> </w:t>
      </w:r>
    </w:p>
    <w:p w14:paraId="64AD4097" w14:textId="77777777" w:rsidR="005955D3" w:rsidRPr="002C659A" w:rsidRDefault="00C25EDD" w:rsidP="007C09D3">
      <w:pPr>
        <w:pStyle w:val="NormalWeb"/>
        <w:numPr>
          <w:ilvl w:val="0"/>
          <w:numId w:val="56"/>
        </w:numPr>
        <w:spacing w:before="0" w:beforeAutospacing="0" w:after="0" w:afterAutospacing="0"/>
        <w:ind w:left="504"/>
        <w:rPr>
          <w:rFonts w:asciiTheme="majorHAnsi" w:hAnsiTheme="majorHAnsi" w:cstheme="majorHAnsi"/>
          <w:color w:val="4472C4" w:themeColor="accent1"/>
          <w:sz w:val="22"/>
          <w:szCs w:val="22"/>
        </w:rPr>
      </w:pPr>
      <w:hyperlink r:id="rId139" w:tgtFrame="_blank" w:history="1">
        <w:r w:rsidR="005955D3" w:rsidRPr="002C659A">
          <w:rPr>
            <w:rStyle w:val="Hyperlink"/>
            <w:rFonts w:asciiTheme="majorHAnsi" w:hAnsiTheme="majorHAnsi" w:cstheme="majorHAnsi"/>
            <w:color w:val="4472C4" w:themeColor="accent1"/>
            <w:sz w:val="22"/>
            <w:szCs w:val="22"/>
          </w:rPr>
          <w:t>Illinois’ Child Welfare Agency Continues to Fail Spanish-Speaking Families</w:t>
        </w:r>
      </w:hyperlink>
    </w:p>
    <w:p w14:paraId="6593DBF6" w14:textId="77777777" w:rsidR="005955D3" w:rsidRPr="00D0272C" w:rsidRDefault="005955D3" w:rsidP="007C09D3">
      <w:pPr>
        <w:pStyle w:val="NormalWeb"/>
        <w:numPr>
          <w:ilvl w:val="0"/>
          <w:numId w:val="56"/>
        </w:numPr>
        <w:spacing w:before="0" w:beforeAutospacing="0" w:after="0" w:afterAutospacing="0"/>
        <w:ind w:left="504"/>
        <w:rPr>
          <w:rFonts w:asciiTheme="majorHAnsi" w:hAnsiTheme="majorHAnsi" w:cstheme="majorHAnsi"/>
          <w:color w:val="000000" w:themeColor="text1"/>
          <w:sz w:val="22"/>
          <w:szCs w:val="22"/>
        </w:rPr>
      </w:pPr>
      <w:r w:rsidRPr="00D0272C">
        <w:rPr>
          <w:rFonts w:asciiTheme="majorHAnsi" w:hAnsiTheme="majorHAnsi" w:cstheme="majorHAnsi"/>
          <w:color w:val="000000" w:themeColor="text1"/>
          <w:sz w:val="22"/>
          <w:szCs w:val="22"/>
        </w:rPr>
        <w:t>Module 12 lecture notes</w:t>
      </w:r>
    </w:p>
    <w:p w14:paraId="2E953416" w14:textId="7AB292B7" w:rsidR="005955D3" w:rsidRPr="00AF3C38" w:rsidRDefault="005955D3" w:rsidP="007C09D3">
      <w:pPr>
        <w:pStyle w:val="NormalWeb"/>
        <w:numPr>
          <w:ilvl w:val="0"/>
          <w:numId w:val="56"/>
        </w:numPr>
        <w:spacing w:before="0" w:beforeAutospacing="0" w:after="0" w:afterAutospacing="0"/>
        <w:ind w:left="504"/>
        <w:rPr>
          <w:rFonts w:asciiTheme="majorHAnsi" w:hAnsiTheme="majorHAnsi" w:cstheme="majorHAnsi"/>
          <w:color w:val="000000" w:themeColor="text1"/>
          <w:sz w:val="22"/>
          <w:szCs w:val="22"/>
        </w:rPr>
      </w:pPr>
      <w:r w:rsidRPr="00D0272C">
        <w:rPr>
          <w:rFonts w:asciiTheme="majorHAnsi" w:hAnsiTheme="majorHAnsi" w:cstheme="majorHAnsi"/>
          <w:color w:val="000000" w:themeColor="text1"/>
          <w:sz w:val="22"/>
          <w:szCs w:val="22"/>
        </w:rPr>
        <w:t>Module 12 Pre-Recorded Lecture</w:t>
      </w:r>
    </w:p>
    <w:p w14:paraId="2CFC0B2E" w14:textId="227BB572" w:rsidR="005955D3" w:rsidRPr="00356922" w:rsidRDefault="005955D3" w:rsidP="007C09D3">
      <w:pPr>
        <w:pStyle w:val="ListParagraph"/>
        <w:spacing w:before="120" w:after="120" w:line="240" w:lineRule="auto"/>
        <w:ind w:left="0"/>
        <w:rPr>
          <w:rStyle w:val="Strong"/>
          <w:rFonts w:asciiTheme="majorHAnsi" w:hAnsiTheme="majorHAnsi" w:cstheme="majorHAnsi"/>
          <w:b w:val="0"/>
          <w:bCs w:val="0"/>
          <w:color w:val="000000" w:themeColor="text1"/>
          <w:sz w:val="24"/>
          <w:szCs w:val="24"/>
        </w:rPr>
      </w:pPr>
      <w:r w:rsidRPr="00356922">
        <w:rPr>
          <w:rFonts w:asciiTheme="majorHAnsi" w:hAnsiTheme="majorHAnsi" w:cstheme="majorHAnsi"/>
          <w:b/>
          <w:bCs/>
          <w:color w:val="000000" w:themeColor="text1"/>
          <w:sz w:val="24"/>
          <w:szCs w:val="24"/>
        </w:rPr>
        <w:t>Module 13</w:t>
      </w:r>
      <w:r w:rsidR="00356922" w:rsidRPr="00356922">
        <w:rPr>
          <w:rFonts w:asciiTheme="majorHAnsi" w:hAnsiTheme="majorHAnsi" w:cstheme="majorHAnsi"/>
          <w:b/>
          <w:bCs/>
          <w:color w:val="000000" w:themeColor="text1"/>
          <w:sz w:val="24"/>
          <w:szCs w:val="24"/>
        </w:rPr>
        <w:t xml:space="preserve"> –</w:t>
      </w:r>
      <w:r w:rsidRPr="00356922">
        <w:rPr>
          <w:rFonts w:asciiTheme="majorHAnsi" w:hAnsiTheme="majorHAnsi" w:cstheme="majorHAnsi"/>
          <w:color w:val="000000" w:themeColor="text1"/>
          <w:sz w:val="24"/>
          <w:szCs w:val="24"/>
        </w:rPr>
        <w:t xml:space="preserve"> </w:t>
      </w:r>
      <w:r w:rsidRPr="00356922">
        <w:rPr>
          <w:rStyle w:val="Strong"/>
          <w:rFonts w:asciiTheme="majorHAnsi" w:hAnsiTheme="majorHAnsi" w:cstheme="majorHAnsi"/>
          <w:color w:val="000000" w:themeColor="text1"/>
          <w:sz w:val="24"/>
          <w:szCs w:val="24"/>
        </w:rPr>
        <w:t>Witness, Testimony</w:t>
      </w:r>
      <w:r w:rsidR="00AF3C38" w:rsidRPr="00356922">
        <w:rPr>
          <w:rStyle w:val="Strong"/>
          <w:rFonts w:asciiTheme="majorHAnsi" w:hAnsiTheme="majorHAnsi" w:cstheme="majorHAnsi"/>
          <w:color w:val="000000" w:themeColor="text1"/>
          <w:sz w:val="24"/>
          <w:szCs w:val="24"/>
        </w:rPr>
        <w:t>,</w:t>
      </w:r>
      <w:r w:rsidRPr="00356922">
        <w:rPr>
          <w:rStyle w:val="Strong"/>
          <w:rFonts w:asciiTheme="majorHAnsi" w:hAnsiTheme="majorHAnsi" w:cstheme="majorHAnsi"/>
          <w:color w:val="000000" w:themeColor="text1"/>
          <w:sz w:val="24"/>
          <w:szCs w:val="24"/>
        </w:rPr>
        <w:t xml:space="preserve"> and Social Justice</w:t>
      </w:r>
    </w:p>
    <w:p w14:paraId="5C14C417" w14:textId="55ECED9A" w:rsidR="00356922" w:rsidRDefault="00356922" w:rsidP="007C09D3">
      <w:pPr>
        <w:pStyle w:val="NormalWeb"/>
        <w:spacing w:before="120" w:beforeAutospacing="0" w:after="120" w:afterAutospacing="0"/>
        <w:ind w:left="144"/>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Date</w:t>
      </w:r>
    </w:p>
    <w:p w14:paraId="7D64232E" w14:textId="26F162E3" w:rsidR="00356922" w:rsidRDefault="00356922"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color w:val="000000" w:themeColor="text1"/>
          <w:sz w:val="22"/>
          <w:szCs w:val="22"/>
        </w:rPr>
        <w:t>Description</w:t>
      </w:r>
    </w:p>
    <w:p w14:paraId="15AC083E" w14:textId="0466B9C8" w:rsidR="00356922" w:rsidRDefault="005955D3" w:rsidP="007C09D3">
      <w:pPr>
        <w:pStyle w:val="NormalWeb"/>
        <w:spacing w:before="120" w:beforeAutospacing="0" w:after="120" w:afterAutospacing="0"/>
        <w:ind w:left="144"/>
        <w:rPr>
          <w:rFonts w:asciiTheme="majorHAnsi" w:hAnsiTheme="majorHAnsi" w:cstheme="majorHAnsi"/>
          <w:sz w:val="22"/>
          <w:szCs w:val="22"/>
        </w:rPr>
      </w:pPr>
      <w:r w:rsidRPr="00D0272C">
        <w:rPr>
          <w:rFonts w:asciiTheme="majorHAnsi" w:hAnsiTheme="majorHAnsi" w:cstheme="majorHAnsi"/>
          <w:sz w:val="22"/>
          <w:szCs w:val="22"/>
        </w:rPr>
        <w:t>This module explores the telling of personal narratives /stories through a justice lens that considers the relationship between testimony and witness in efforts to promote understanding, empathy, solidarity, and action for structural change to address injustice and the root causes of human suffering as it relates to migration. The use of testimony and witness as tools for immigration social justice efforts is examined as an example.</w:t>
      </w:r>
    </w:p>
    <w:p w14:paraId="515B9A69" w14:textId="62349103" w:rsidR="00356922" w:rsidRPr="00356922" w:rsidRDefault="00356922"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rPr>
        <w:t xml:space="preserve">Learning </w:t>
      </w:r>
      <w:r w:rsidR="005955D3" w:rsidRPr="00D0272C">
        <w:rPr>
          <w:rFonts w:asciiTheme="majorHAnsi" w:hAnsiTheme="majorHAnsi" w:cstheme="majorHAnsi"/>
          <w:b/>
          <w:bCs/>
        </w:rPr>
        <w:t>Objectives</w:t>
      </w:r>
    </w:p>
    <w:p w14:paraId="70B47868" w14:textId="4D7108AD" w:rsidR="005955D3" w:rsidRPr="00D0272C" w:rsidRDefault="005955D3" w:rsidP="007C09D3">
      <w:pPr>
        <w:spacing w:after="0" w:line="240" w:lineRule="auto"/>
        <w:ind w:left="230" w:hanging="86"/>
        <w:rPr>
          <w:rFonts w:asciiTheme="majorHAnsi" w:hAnsiTheme="majorHAnsi" w:cstheme="majorHAnsi"/>
        </w:rPr>
      </w:pPr>
      <w:r w:rsidRPr="00D0272C">
        <w:rPr>
          <w:rFonts w:asciiTheme="majorHAnsi" w:hAnsiTheme="majorHAnsi" w:cstheme="majorHAnsi"/>
        </w:rPr>
        <w:t xml:space="preserve">After </w:t>
      </w:r>
      <w:r w:rsidR="00356922">
        <w:rPr>
          <w:rFonts w:asciiTheme="majorHAnsi" w:hAnsiTheme="majorHAnsi" w:cstheme="majorHAnsi"/>
        </w:rPr>
        <w:t>successfully completing this module, students will be able to:</w:t>
      </w:r>
      <w:r w:rsidRPr="00D0272C">
        <w:rPr>
          <w:rFonts w:asciiTheme="majorHAnsi" w:hAnsiTheme="majorHAnsi" w:cstheme="majorHAnsi"/>
        </w:rPr>
        <w:t> </w:t>
      </w:r>
    </w:p>
    <w:p w14:paraId="567C2D62" w14:textId="78ACEE53" w:rsidR="005955D3" w:rsidRPr="00D0272C" w:rsidRDefault="003A1875" w:rsidP="007C09D3">
      <w:pPr>
        <w:numPr>
          <w:ilvl w:val="0"/>
          <w:numId w:val="18"/>
        </w:numPr>
        <w:spacing w:after="0" w:line="240" w:lineRule="auto"/>
        <w:ind w:left="504"/>
        <w:rPr>
          <w:rFonts w:asciiTheme="majorHAnsi" w:hAnsiTheme="majorHAnsi" w:cstheme="majorHAnsi"/>
        </w:rPr>
      </w:pPr>
      <w:r>
        <w:rPr>
          <w:rFonts w:asciiTheme="majorHAnsi" w:hAnsiTheme="majorHAnsi" w:cstheme="majorHAnsi"/>
        </w:rPr>
        <w:t>Recognize</w:t>
      </w:r>
      <w:r w:rsidR="005955D3" w:rsidRPr="00D0272C">
        <w:rPr>
          <w:rFonts w:asciiTheme="majorHAnsi" w:hAnsiTheme="majorHAnsi" w:cstheme="majorHAnsi"/>
        </w:rPr>
        <w:t xml:space="preserve"> the power of testimony and personal narratives as important sources of truth and knowledge</w:t>
      </w:r>
    </w:p>
    <w:p w14:paraId="341B447B" w14:textId="7D26C9F8" w:rsidR="005955D3" w:rsidRPr="00AF3C38" w:rsidRDefault="003A1875" w:rsidP="007C09D3">
      <w:pPr>
        <w:numPr>
          <w:ilvl w:val="0"/>
          <w:numId w:val="18"/>
        </w:numPr>
        <w:spacing w:after="0" w:line="240" w:lineRule="auto"/>
        <w:ind w:left="504"/>
        <w:rPr>
          <w:rFonts w:asciiTheme="majorHAnsi" w:hAnsiTheme="majorHAnsi" w:cstheme="majorHAnsi"/>
        </w:rPr>
      </w:pPr>
      <w:r>
        <w:rPr>
          <w:rFonts w:asciiTheme="majorHAnsi" w:hAnsiTheme="majorHAnsi" w:cstheme="majorHAnsi"/>
        </w:rPr>
        <w:t>Explain</w:t>
      </w:r>
      <w:r w:rsidR="005955D3" w:rsidRPr="00D0272C">
        <w:rPr>
          <w:rFonts w:asciiTheme="majorHAnsi" w:hAnsiTheme="majorHAnsi" w:cstheme="majorHAnsi"/>
        </w:rPr>
        <w:t xml:space="preserve"> how personal narratives and testimony </w:t>
      </w:r>
      <w:r>
        <w:rPr>
          <w:rFonts w:asciiTheme="majorHAnsi" w:hAnsiTheme="majorHAnsi" w:cstheme="majorHAnsi"/>
        </w:rPr>
        <w:t>are effective tools in</w:t>
      </w:r>
      <w:r w:rsidR="005955D3" w:rsidRPr="00D0272C">
        <w:rPr>
          <w:rFonts w:asciiTheme="majorHAnsi" w:hAnsiTheme="majorHAnsi" w:cstheme="majorHAnsi"/>
        </w:rPr>
        <w:t xml:space="preserve"> advancing social justice by their power in generating understanding, critical reflection, empathy, and solidarity</w:t>
      </w:r>
    </w:p>
    <w:p w14:paraId="151EE9F1" w14:textId="029E79C7" w:rsidR="005955D3" w:rsidRPr="00D0272C" w:rsidRDefault="005955D3" w:rsidP="007C09D3">
      <w:pPr>
        <w:spacing w:before="120" w:after="120" w:line="240" w:lineRule="auto"/>
        <w:ind w:left="418" w:hanging="274"/>
        <w:rPr>
          <w:rFonts w:asciiTheme="majorHAnsi" w:hAnsiTheme="majorHAnsi" w:cstheme="majorHAnsi"/>
          <w:b/>
          <w:bCs/>
        </w:rPr>
      </w:pPr>
      <w:r w:rsidRPr="00D0272C">
        <w:rPr>
          <w:rFonts w:asciiTheme="majorHAnsi" w:hAnsiTheme="majorHAnsi" w:cstheme="majorHAnsi"/>
          <w:b/>
          <w:bCs/>
        </w:rPr>
        <w:t>Required Re</w:t>
      </w:r>
      <w:r w:rsidR="00356922">
        <w:rPr>
          <w:rFonts w:asciiTheme="majorHAnsi" w:hAnsiTheme="majorHAnsi" w:cstheme="majorHAnsi"/>
          <w:b/>
          <w:bCs/>
        </w:rPr>
        <w:t>sources</w:t>
      </w:r>
    </w:p>
    <w:p w14:paraId="5E01926C" w14:textId="77777777" w:rsidR="005955D3" w:rsidRPr="00D0272C" w:rsidRDefault="005955D3" w:rsidP="007C09D3">
      <w:pPr>
        <w:pStyle w:val="NormalWeb"/>
        <w:numPr>
          <w:ilvl w:val="0"/>
          <w:numId w:val="57"/>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sz w:val="22"/>
          <w:szCs w:val="22"/>
        </w:rPr>
        <w:t xml:space="preserve">Givoni, M. (2014). </w:t>
      </w:r>
      <w:hyperlink r:id="rId140" w:tgtFrame="_blank" w:history="1">
        <w:r w:rsidRPr="00D0272C">
          <w:rPr>
            <w:rStyle w:val="Hyperlink"/>
            <w:rFonts w:asciiTheme="majorHAnsi" w:hAnsiTheme="majorHAnsi" w:cstheme="majorHAnsi"/>
            <w:sz w:val="22"/>
            <w:szCs w:val="22"/>
          </w:rPr>
          <w:t>The ethics of witnessing and the politics of the governed</w:t>
        </w:r>
      </w:hyperlink>
      <w:r w:rsidRPr="00D0272C">
        <w:rPr>
          <w:rFonts w:asciiTheme="majorHAnsi" w:hAnsiTheme="majorHAnsi" w:cstheme="majorHAnsi"/>
          <w:sz w:val="22"/>
          <w:szCs w:val="22"/>
        </w:rPr>
        <w:t>. Theory, Culture, &amp; Society. 31(1), 123-142. doi:</w:t>
      </w:r>
      <w:hyperlink r:id="rId141" w:tgtFrame="_blank" w:history="1">
        <w:r w:rsidRPr="00D0272C">
          <w:rPr>
            <w:rStyle w:val="Hyperlink"/>
            <w:rFonts w:asciiTheme="majorHAnsi" w:hAnsiTheme="majorHAnsi" w:cstheme="majorHAnsi"/>
            <w:sz w:val="22"/>
            <w:szCs w:val="22"/>
          </w:rPr>
          <w:t>10.1177/0263276413488633</w:t>
        </w:r>
      </w:hyperlink>
    </w:p>
    <w:p w14:paraId="7D5B2B32" w14:textId="77777777" w:rsidR="005955D3" w:rsidRPr="00D0272C" w:rsidRDefault="005955D3" w:rsidP="007C09D3">
      <w:pPr>
        <w:pStyle w:val="NormalWeb"/>
        <w:numPr>
          <w:ilvl w:val="0"/>
          <w:numId w:val="57"/>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sz w:val="22"/>
          <w:szCs w:val="22"/>
        </w:rPr>
        <w:t xml:space="preserve">Pirie, S.H. (1990). </w:t>
      </w:r>
      <w:hyperlink r:id="rId142" w:tgtFrame="_blank" w:history="1">
        <w:r w:rsidRPr="00D0272C">
          <w:rPr>
            <w:rStyle w:val="Hyperlink"/>
            <w:rFonts w:asciiTheme="majorHAnsi" w:hAnsiTheme="majorHAnsi" w:cstheme="majorHAnsi"/>
            <w:sz w:val="22"/>
            <w:szCs w:val="22"/>
          </w:rPr>
          <w:t>The Origins of a Political Trial: The Sanctuary Movement and Political Justice</w:t>
        </w:r>
      </w:hyperlink>
      <w:r w:rsidRPr="00D0272C">
        <w:rPr>
          <w:rFonts w:asciiTheme="majorHAnsi" w:hAnsiTheme="majorHAnsi" w:cstheme="majorHAnsi"/>
          <w:sz w:val="22"/>
          <w:szCs w:val="22"/>
        </w:rPr>
        <w:t xml:space="preserve">. </w:t>
      </w:r>
      <w:r w:rsidRPr="00D0272C">
        <w:rPr>
          <w:rFonts w:asciiTheme="majorHAnsi" w:hAnsiTheme="majorHAnsi" w:cstheme="majorHAnsi"/>
          <w:i/>
          <w:iCs/>
          <w:sz w:val="22"/>
          <w:szCs w:val="22"/>
        </w:rPr>
        <w:t>Yale Journal of Law &amp; the Humanities.</w:t>
      </w:r>
      <w:r w:rsidRPr="00D0272C">
        <w:rPr>
          <w:rFonts w:asciiTheme="majorHAnsi" w:hAnsiTheme="majorHAnsi" w:cstheme="majorHAnsi"/>
          <w:sz w:val="22"/>
          <w:szCs w:val="22"/>
        </w:rPr>
        <w:t xml:space="preserve"> 2(2), 381- 416.</w:t>
      </w:r>
    </w:p>
    <w:p w14:paraId="2D9527EF" w14:textId="77777777" w:rsidR="005955D3" w:rsidRPr="00D0272C" w:rsidRDefault="005955D3" w:rsidP="007C09D3">
      <w:pPr>
        <w:pStyle w:val="NormalWeb"/>
        <w:numPr>
          <w:ilvl w:val="0"/>
          <w:numId w:val="57"/>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sz w:val="22"/>
          <w:szCs w:val="22"/>
        </w:rPr>
        <w:t xml:space="preserve">Kurasawa, F. (2009). </w:t>
      </w:r>
      <w:hyperlink r:id="rId143" w:tgtFrame="_blank" w:history="1">
        <w:r w:rsidRPr="00D0272C">
          <w:rPr>
            <w:rStyle w:val="Hyperlink"/>
            <w:rFonts w:asciiTheme="majorHAnsi" w:hAnsiTheme="majorHAnsi" w:cstheme="majorHAnsi"/>
            <w:sz w:val="22"/>
            <w:szCs w:val="22"/>
          </w:rPr>
          <w:t>A message in a bottle: Bearing witness as a mode of transnational practice</w:t>
        </w:r>
      </w:hyperlink>
      <w:r w:rsidRPr="00D0272C">
        <w:rPr>
          <w:rFonts w:asciiTheme="majorHAnsi" w:hAnsiTheme="majorHAnsi" w:cstheme="majorHAnsi"/>
          <w:sz w:val="22"/>
          <w:szCs w:val="22"/>
        </w:rPr>
        <w:t xml:space="preserve">. </w:t>
      </w:r>
      <w:r w:rsidRPr="00D0272C">
        <w:rPr>
          <w:rFonts w:asciiTheme="majorHAnsi" w:hAnsiTheme="majorHAnsi" w:cstheme="majorHAnsi"/>
          <w:i/>
          <w:iCs/>
          <w:sz w:val="22"/>
          <w:szCs w:val="22"/>
        </w:rPr>
        <w:t>Theory, Culture, &amp; Society.</w:t>
      </w:r>
      <w:r w:rsidRPr="00D0272C">
        <w:rPr>
          <w:rFonts w:asciiTheme="majorHAnsi" w:hAnsiTheme="majorHAnsi" w:cstheme="majorHAnsi"/>
          <w:sz w:val="22"/>
          <w:szCs w:val="22"/>
        </w:rPr>
        <w:t xml:space="preserve"> 26(1): 92-111. DOI: 10.1177/0263276408099017</w:t>
      </w:r>
    </w:p>
    <w:p w14:paraId="4E29BE96" w14:textId="77777777" w:rsidR="005955D3" w:rsidRPr="00D0272C" w:rsidRDefault="005955D3" w:rsidP="007C09D3">
      <w:pPr>
        <w:pStyle w:val="NormalWeb"/>
        <w:numPr>
          <w:ilvl w:val="0"/>
          <w:numId w:val="57"/>
        </w:numPr>
        <w:spacing w:before="0" w:beforeAutospacing="0" w:after="0" w:afterAutospacing="0"/>
        <w:ind w:left="504"/>
        <w:rPr>
          <w:rFonts w:asciiTheme="majorHAnsi" w:hAnsiTheme="majorHAnsi" w:cstheme="majorHAnsi"/>
          <w:sz w:val="22"/>
          <w:szCs w:val="22"/>
        </w:rPr>
      </w:pPr>
      <w:r w:rsidRPr="00D0272C">
        <w:rPr>
          <w:rFonts w:asciiTheme="majorHAnsi" w:hAnsiTheme="majorHAnsi" w:cstheme="majorHAnsi"/>
          <w:sz w:val="22"/>
          <w:szCs w:val="22"/>
        </w:rPr>
        <w:lastRenderedPageBreak/>
        <w:t xml:space="preserve">McGibbon, E., Hendra, S. (2019). </w:t>
      </w:r>
      <w:hyperlink r:id="rId144" w:tgtFrame="_blank" w:history="1">
        <w:r w:rsidRPr="00D0272C">
          <w:rPr>
            <w:rStyle w:val="Hyperlink"/>
            <w:rFonts w:asciiTheme="majorHAnsi" w:hAnsiTheme="majorHAnsi" w:cstheme="majorHAnsi"/>
            <w:sz w:val="22"/>
            <w:szCs w:val="22"/>
          </w:rPr>
          <w:t>Critical Social Justice: The Moral Imperative for Critical Perspectives in Nursing</w:t>
        </w:r>
      </w:hyperlink>
      <w:r w:rsidRPr="00D0272C">
        <w:rPr>
          <w:rFonts w:asciiTheme="majorHAnsi" w:hAnsiTheme="majorHAnsi" w:cstheme="majorHAnsi"/>
          <w:sz w:val="22"/>
          <w:szCs w:val="22"/>
        </w:rPr>
        <w:t xml:space="preserve">. </w:t>
      </w:r>
      <w:r w:rsidRPr="00D0272C">
        <w:rPr>
          <w:rFonts w:asciiTheme="majorHAnsi" w:hAnsiTheme="majorHAnsi" w:cstheme="majorHAnsi"/>
          <w:i/>
          <w:iCs/>
          <w:sz w:val="22"/>
          <w:szCs w:val="22"/>
        </w:rPr>
        <w:t>Witness The Canadian Journal of Critical Nursing Discourse</w:t>
      </w:r>
      <w:r w:rsidRPr="00D0272C">
        <w:rPr>
          <w:rFonts w:asciiTheme="majorHAnsi" w:hAnsiTheme="majorHAnsi" w:cstheme="majorHAnsi"/>
          <w:sz w:val="22"/>
          <w:szCs w:val="22"/>
        </w:rPr>
        <w:t> 1(1):3-12. DOI: </w:t>
      </w:r>
      <w:hyperlink r:id="rId145" w:tgtFrame="_blank" w:history="1">
        <w:r w:rsidRPr="00D0272C">
          <w:rPr>
            <w:rStyle w:val="Hyperlink"/>
            <w:rFonts w:asciiTheme="majorHAnsi" w:hAnsiTheme="majorHAnsi" w:cstheme="majorHAnsi"/>
            <w:sz w:val="22"/>
            <w:szCs w:val="22"/>
          </w:rPr>
          <w:t>10.25071/2291-5796.21</w:t>
        </w:r>
      </w:hyperlink>
    </w:p>
    <w:p w14:paraId="32815443" w14:textId="77777777" w:rsidR="005955D3" w:rsidRPr="00D0272C" w:rsidRDefault="005955D3" w:rsidP="007C09D3">
      <w:pPr>
        <w:pStyle w:val="NormalWeb"/>
        <w:numPr>
          <w:ilvl w:val="0"/>
          <w:numId w:val="57"/>
        </w:numPr>
        <w:spacing w:before="0" w:beforeAutospacing="0" w:after="0" w:afterAutospacing="0"/>
        <w:ind w:left="504"/>
        <w:rPr>
          <w:rFonts w:asciiTheme="majorHAnsi" w:hAnsiTheme="majorHAnsi" w:cstheme="majorHAnsi"/>
          <w:color w:val="000000" w:themeColor="text1"/>
          <w:sz w:val="22"/>
          <w:szCs w:val="22"/>
        </w:rPr>
      </w:pPr>
      <w:r w:rsidRPr="00D0272C">
        <w:rPr>
          <w:rFonts w:asciiTheme="majorHAnsi" w:hAnsiTheme="majorHAnsi" w:cstheme="majorHAnsi"/>
          <w:color w:val="000000" w:themeColor="text1"/>
          <w:sz w:val="22"/>
          <w:szCs w:val="22"/>
        </w:rPr>
        <w:t>Module 13 lecture notes</w:t>
      </w:r>
    </w:p>
    <w:p w14:paraId="2738B978" w14:textId="28D9C8BB" w:rsidR="005955D3" w:rsidRPr="00AF3C38" w:rsidRDefault="005955D3" w:rsidP="007C09D3">
      <w:pPr>
        <w:pStyle w:val="NormalWeb"/>
        <w:numPr>
          <w:ilvl w:val="0"/>
          <w:numId w:val="57"/>
        </w:numPr>
        <w:spacing w:before="0" w:beforeAutospacing="0" w:after="0" w:afterAutospacing="0"/>
        <w:ind w:left="504"/>
        <w:rPr>
          <w:rFonts w:asciiTheme="majorHAnsi" w:hAnsiTheme="majorHAnsi" w:cstheme="majorHAnsi"/>
          <w:color w:val="000000" w:themeColor="text1"/>
          <w:sz w:val="22"/>
          <w:szCs w:val="22"/>
        </w:rPr>
      </w:pPr>
      <w:r w:rsidRPr="00D0272C">
        <w:rPr>
          <w:rFonts w:asciiTheme="majorHAnsi" w:hAnsiTheme="majorHAnsi" w:cstheme="majorHAnsi"/>
          <w:color w:val="000000" w:themeColor="text1"/>
          <w:sz w:val="22"/>
          <w:szCs w:val="22"/>
        </w:rPr>
        <w:t>Module 13 Pre-Recorded Lecture</w:t>
      </w:r>
    </w:p>
    <w:p w14:paraId="463006D6" w14:textId="7CBAC17F" w:rsidR="005955D3" w:rsidRPr="00356922" w:rsidRDefault="005955D3" w:rsidP="007C09D3">
      <w:pPr>
        <w:pStyle w:val="ListParagraph"/>
        <w:spacing w:before="120" w:after="120" w:line="240" w:lineRule="auto"/>
        <w:ind w:left="0"/>
        <w:rPr>
          <w:rFonts w:asciiTheme="majorHAnsi" w:hAnsiTheme="majorHAnsi" w:cstheme="majorHAnsi"/>
          <w:color w:val="000000" w:themeColor="text1"/>
          <w:sz w:val="24"/>
          <w:szCs w:val="24"/>
        </w:rPr>
      </w:pPr>
      <w:r w:rsidRPr="00356922">
        <w:rPr>
          <w:rFonts w:asciiTheme="majorHAnsi" w:hAnsiTheme="majorHAnsi" w:cstheme="majorHAnsi"/>
          <w:b/>
          <w:bCs/>
          <w:color w:val="000000" w:themeColor="text1"/>
          <w:sz w:val="24"/>
          <w:szCs w:val="24"/>
        </w:rPr>
        <w:t>Module 14</w:t>
      </w:r>
      <w:r w:rsidR="00356922">
        <w:rPr>
          <w:rFonts w:asciiTheme="majorHAnsi" w:hAnsiTheme="majorHAnsi" w:cstheme="majorHAnsi"/>
          <w:b/>
          <w:bCs/>
          <w:color w:val="000000" w:themeColor="text1"/>
          <w:sz w:val="24"/>
          <w:szCs w:val="24"/>
        </w:rPr>
        <w:t xml:space="preserve"> –</w:t>
      </w:r>
      <w:r w:rsidRPr="00356922">
        <w:rPr>
          <w:rFonts w:asciiTheme="majorHAnsi" w:hAnsiTheme="majorHAnsi" w:cstheme="majorHAnsi"/>
          <w:color w:val="000000" w:themeColor="text1"/>
          <w:sz w:val="24"/>
          <w:szCs w:val="24"/>
        </w:rPr>
        <w:t xml:space="preserve"> </w:t>
      </w:r>
      <w:r w:rsidRPr="00356922">
        <w:rPr>
          <w:rFonts w:asciiTheme="majorHAnsi" w:hAnsiTheme="majorHAnsi" w:cstheme="majorHAnsi"/>
          <w:b/>
          <w:bCs/>
          <w:color w:val="000000" w:themeColor="text1"/>
          <w:sz w:val="24"/>
          <w:szCs w:val="24"/>
        </w:rPr>
        <w:t xml:space="preserve">A </w:t>
      </w:r>
      <w:r w:rsidRPr="00356922">
        <w:rPr>
          <w:rStyle w:val="Strong"/>
          <w:rFonts w:asciiTheme="majorHAnsi" w:hAnsiTheme="majorHAnsi" w:cstheme="majorHAnsi"/>
          <w:color w:val="000000" w:themeColor="text1"/>
          <w:sz w:val="24"/>
          <w:szCs w:val="24"/>
        </w:rPr>
        <w:t>Balance of Stories</w:t>
      </w:r>
    </w:p>
    <w:p w14:paraId="0239E3D2" w14:textId="2BCEC7AF" w:rsidR="00356922" w:rsidRDefault="00356922" w:rsidP="007C09D3">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36CF4876" w14:textId="67D4E505" w:rsidR="00356922" w:rsidRDefault="00356922" w:rsidP="007C09D3">
      <w:pPr>
        <w:spacing w:before="120" w:after="120" w:line="240" w:lineRule="auto"/>
        <w:ind w:left="144"/>
        <w:rPr>
          <w:rFonts w:asciiTheme="majorHAnsi" w:hAnsiTheme="majorHAnsi" w:cstheme="majorHAnsi"/>
        </w:rPr>
      </w:pPr>
      <w:r>
        <w:rPr>
          <w:rFonts w:asciiTheme="majorHAnsi" w:hAnsiTheme="majorHAnsi" w:cstheme="majorHAnsi"/>
          <w:b/>
          <w:bCs/>
          <w:color w:val="000000" w:themeColor="text1"/>
        </w:rPr>
        <w:t>Description</w:t>
      </w:r>
    </w:p>
    <w:p w14:paraId="2FDDD647" w14:textId="239E1289" w:rsidR="005955D3" w:rsidRPr="00AF3C38" w:rsidRDefault="005955D3" w:rsidP="007C09D3">
      <w:pPr>
        <w:spacing w:before="120" w:after="120" w:line="240" w:lineRule="auto"/>
        <w:ind w:left="144"/>
        <w:rPr>
          <w:rFonts w:asciiTheme="majorHAnsi" w:hAnsiTheme="majorHAnsi" w:cstheme="majorHAnsi"/>
        </w:rPr>
      </w:pPr>
      <w:r w:rsidRPr="00D0272C">
        <w:rPr>
          <w:rFonts w:asciiTheme="majorHAnsi" w:hAnsiTheme="majorHAnsi" w:cstheme="majorHAnsi"/>
        </w:rPr>
        <w:t>Recalling the warning of novelist Chimamanda Adichie, the participants in this module will share a balance of stories regarding immigration to avert the danger of a single story that risks critical misunderstanding and gross generalizations.  During the last synchronous class session of the class, participants will share short excepts form the migration narratives they have collected for their StoryCorps Project.</w:t>
      </w:r>
    </w:p>
    <w:p w14:paraId="031C342A" w14:textId="322DBA7A" w:rsidR="00356922" w:rsidRDefault="00356922" w:rsidP="007C09D3">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5955D3" w:rsidRPr="00D0272C">
        <w:rPr>
          <w:rFonts w:asciiTheme="majorHAnsi" w:hAnsiTheme="majorHAnsi" w:cstheme="majorHAnsi"/>
          <w:b/>
          <w:bCs/>
          <w:sz w:val="22"/>
          <w:szCs w:val="22"/>
        </w:rPr>
        <w:t>Objectives</w:t>
      </w:r>
    </w:p>
    <w:p w14:paraId="6C721E08" w14:textId="37515DB0" w:rsidR="005955D3" w:rsidRPr="00D0272C" w:rsidRDefault="005955D3" w:rsidP="007C09D3">
      <w:pPr>
        <w:pStyle w:val="NormalWeb"/>
        <w:spacing w:before="0" w:beforeAutospacing="0" w:after="0" w:afterAutospacing="0"/>
        <w:ind w:left="230" w:hanging="86"/>
        <w:rPr>
          <w:rFonts w:asciiTheme="majorHAnsi" w:hAnsiTheme="majorHAnsi" w:cstheme="majorHAnsi"/>
          <w:sz w:val="22"/>
          <w:szCs w:val="22"/>
        </w:rPr>
      </w:pPr>
      <w:r w:rsidRPr="00D0272C">
        <w:rPr>
          <w:rFonts w:asciiTheme="majorHAnsi" w:hAnsiTheme="majorHAnsi" w:cstheme="majorHAnsi"/>
          <w:sz w:val="22"/>
          <w:szCs w:val="22"/>
        </w:rPr>
        <w:t xml:space="preserve">After </w:t>
      </w:r>
      <w:r w:rsidR="00356922">
        <w:rPr>
          <w:rFonts w:asciiTheme="majorHAnsi" w:hAnsiTheme="majorHAnsi" w:cstheme="majorHAnsi"/>
          <w:sz w:val="22"/>
          <w:szCs w:val="22"/>
        </w:rPr>
        <w:t xml:space="preserve">successfully </w:t>
      </w:r>
      <w:r w:rsidRPr="00D0272C">
        <w:rPr>
          <w:rFonts w:asciiTheme="majorHAnsi" w:hAnsiTheme="majorHAnsi" w:cstheme="majorHAnsi"/>
          <w:sz w:val="22"/>
          <w:szCs w:val="22"/>
        </w:rPr>
        <w:t xml:space="preserve">completing this module, </w:t>
      </w:r>
      <w:r w:rsidR="00356922">
        <w:rPr>
          <w:rFonts w:asciiTheme="majorHAnsi" w:hAnsiTheme="majorHAnsi" w:cstheme="majorHAnsi"/>
          <w:sz w:val="22"/>
          <w:szCs w:val="22"/>
        </w:rPr>
        <w:t>students will be able to:</w:t>
      </w:r>
      <w:r w:rsidRPr="00D0272C">
        <w:rPr>
          <w:rFonts w:asciiTheme="majorHAnsi" w:hAnsiTheme="majorHAnsi" w:cstheme="majorHAnsi"/>
          <w:sz w:val="22"/>
          <w:szCs w:val="22"/>
        </w:rPr>
        <w:t> </w:t>
      </w:r>
    </w:p>
    <w:p w14:paraId="70F71A9B" w14:textId="2D8DA629" w:rsidR="005955D3" w:rsidRPr="00D0272C" w:rsidRDefault="003A1875" w:rsidP="007C09D3">
      <w:pPr>
        <w:numPr>
          <w:ilvl w:val="0"/>
          <w:numId w:val="19"/>
        </w:numPr>
        <w:spacing w:after="0" w:line="240" w:lineRule="auto"/>
        <w:ind w:left="504"/>
        <w:rPr>
          <w:rFonts w:asciiTheme="majorHAnsi" w:hAnsiTheme="majorHAnsi" w:cstheme="majorHAnsi"/>
        </w:rPr>
      </w:pPr>
      <w:r>
        <w:rPr>
          <w:rFonts w:asciiTheme="majorHAnsi" w:hAnsiTheme="majorHAnsi" w:cstheme="majorHAnsi"/>
        </w:rPr>
        <w:t xml:space="preserve">Recognize the importance of </w:t>
      </w:r>
      <w:r w:rsidR="005955D3" w:rsidRPr="00D0272C">
        <w:rPr>
          <w:rFonts w:asciiTheme="majorHAnsi" w:hAnsiTheme="majorHAnsi" w:cstheme="majorHAnsi"/>
        </w:rPr>
        <w:t>balance of stories regarding immigration and have a commitment to avert the danger of a single story that risks a critical misunderstanding and gross generalizations</w:t>
      </w:r>
    </w:p>
    <w:p w14:paraId="52C49655" w14:textId="2E19F2CF" w:rsidR="005955D3" w:rsidRPr="00D0272C" w:rsidRDefault="003A1875" w:rsidP="007C09D3">
      <w:pPr>
        <w:numPr>
          <w:ilvl w:val="0"/>
          <w:numId w:val="19"/>
        </w:numPr>
        <w:spacing w:after="0" w:line="240" w:lineRule="auto"/>
        <w:ind w:left="504"/>
        <w:rPr>
          <w:rFonts w:asciiTheme="majorHAnsi" w:hAnsiTheme="majorHAnsi" w:cstheme="majorHAnsi"/>
        </w:rPr>
      </w:pPr>
      <w:r>
        <w:rPr>
          <w:rFonts w:asciiTheme="majorHAnsi" w:hAnsiTheme="majorHAnsi" w:cstheme="majorHAnsi"/>
        </w:rPr>
        <w:t>I</w:t>
      </w:r>
      <w:r w:rsidR="005955D3" w:rsidRPr="00D0272C">
        <w:rPr>
          <w:rFonts w:asciiTheme="majorHAnsi" w:hAnsiTheme="majorHAnsi" w:cstheme="majorHAnsi"/>
        </w:rPr>
        <w:t>dentify ethical and social justice issues as presented in the daily lives of immigrant and refugees</w:t>
      </w:r>
    </w:p>
    <w:p w14:paraId="5AC8159E" w14:textId="227278A8" w:rsidR="005955D3" w:rsidRPr="00D0272C" w:rsidRDefault="00603D3D" w:rsidP="007C09D3">
      <w:pPr>
        <w:numPr>
          <w:ilvl w:val="0"/>
          <w:numId w:val="19"/>
        </w:numPr>
        <w:spacing w:after="0" w:line="240" w:lineRule="auto"/>
        <w:ind w:left="504"/>
        <w:rPr>
          <w:rFonts w:asciiTheme="majorHAnsi" w:hAnsiTheme="majorHAnsi" w:cstheme="majorHAnsi"/>
        </w:rPr>
      </w:pPr>
      <w:r>
        <w:rPr>
          <w:rFonts w:asciiTheme="majorHAnsi" w:hAnsiTheme="majorHAnsi" w:cstheme="majorHAnsi"/>
        </w:rPr>
        <w:t>A</w:t>
      </w:r>
      <w:r w:rsidR="005955D3" w:rsidRPr="00D0272C">
        <w:rPr>
          <w:rFonts w:asciiTheme="majorHAnsi" w:hAnsiTheme="majorHAnsi" w:cstheme="majorHAnsi"/>
        </w:rPr>
        <w:t>pply diverse social justice frameworks to migration realities</w:t>
      </w:r>
    </w:p>
    <w:p w14:paraId="48F226F7" w14:textId="33DE8E31" w:rsidR="005955D3" w:rsidRPr="00D0272C" w:rsidRDefault="00603D3D" w:rsidP="007C09D3">
      <w:pPr>
        <w:numPr>
          <w:ilvl w:val="0"/>
          <w:numId w:val="19"/>
        </w:numPr>
        <w:spacing w:after="0" w:line="240" w:lineRule="auto"/>
        <w:ind w:left="504"/>
        <w:rPr>
          <w:rFonts w:asciiTheme="majorHAnsi" w:hAnsiTheme="majorHAnsi" w:cstheme="majorHAnsi"/>
        </w:rPr>
      </w:pPr>
      <w:r>
        <w:rPr>
          <w:rFonts w:asciiTheme="majorHAnsi" w:hAnsiTheme="majorHAnsi" w:cstheme="majorHAnsi"/>
        </w:rPr>
        <w:t>Recognize</w:t>
      </w:r>
      <w:r w:rsidR="005955D3" w:rsidRPr="00D0272C">
        <w:rPr>
          <w:rFonts w:asciiTheme="majorHAnsi" w:hAnsiTheme="majorHAnsi" w:cstheme="majorHAnsi"/>
        </w:rPr>
        <w:t xml:space="preserve"> personal narratives as sources of knowledge and transformation</w:t>
      </w:r>
    </w:p>
    <w:p w14:paraId="478125A0" w14:textId="77777777" w:rsidR="005955D3" w:rsidRPr="00D0272C" w:rsidRDefault="005955D3" w:rsidP="007C09D3">
      <w:pPr>
        <w:spacing w:after="0" w:line="240" w:lineRule="auto"/>
        <w:rPr>
          <w:rFonts w:asciiTheme="majorHAnsi" w:hAnsiTheme="majorHAnsi" w:cstheme="majorHAnsi"/>
          <w:b/>
          <w:color w:val="C00000"/>
        </w:rPr>
      </w:pPr>
    </w:p>
    <w:p w14:paraId="09A9663B" w14:textId="4E22B5D7" w:rsidR="005955D3" w:rsidRPr="00D52D7A" w:rsidRDefault="005955D3" w:rsidP="007C09D3">
      <w:pPr>
        <w:spacing w:before="120" w:after="120" w:line="240" w:lineRule="auto"/>
        <w:rPr>
          <w:rFonts w:asciiTheme="majorHAnsi" w:hAnsiTheme="majorHAnsi" w:cstheme="majorHAnsi"/>
          <w:b/>
          <w:color w:val="922247"/>
        </w:rPr>
      </w:pPr>
      <w:r w:rsidRPr="00D0272C">
        <w:rPr>
          <w:rFonts w:asciiTheme="majorHAnsi" w:hAnsiTheme="majorHAnsi" w:cstheme="majorHAnsi"/>
          <w:b/>
          <w:color w:val="922247"/>
        </w:rPr>
        <w:t xml:space="preserve">COURSE FEEDBACK &amp; SYLLABUS </w:t>
      </w:r>
      <w:r w:rsidRPr="00672F63">
        <w:rPr>
          <w:rFonts w:asciiTheme="majorHAnsi" w:hAnsiTheme="majorHAnsi" w:cstheme="majorHAnsi"/>
          <w:b/>
          <w:color w:val="922247"/>
        </w:rPr>
        <w:t>REFERENCES</w:t>
      </w:r>
    </w:p>
    <w:p w14:paraId="42C39011" w14:textId="77777777" w:rsidR="005955D3" w:rsidRPr="00D0272C" w:rsidRDefault="005955D3" w:rsidP="007C09D3">
      <w:pPr>
        <w:spacing w:before="120" w:after="120" w:line="240" w:lineRule="auto"/>
        <w:rPr>
          <w:rFonts w:asciiTheme="majorHAnsi" w:hAnsiTheme="majorHAnsi" w:cstheme="majorHAnsi"/>
          <w:b/>
        </w:rPr>
      </w:pPr>
      <w:r w:rsidRPr="00D0272C">
        <w:rPr>
          <w:rFonts w:asciiTheme="majorHAnsi" w:hAnsiTheme="majorHAnsi" w:cstheme="majorHAnsi"/>
          <w:b/>
        </w:rPr>
        <w:t>Course Feedback</w:t>
      </w:r>
    </w:p>
    <w:p w14:paraId="3BC8952D" w14:textId="42C9AA09" w:rsidR="00D0272C" w:rsidRDefault="005955D3" w:rsidP="007C09D3">
      <w:pPr>
        <w:spacing w:after="0" w:line="240" w:lineRule="auto"/>
        <w:ind w:left="144"/>
        <w:rPr>
          <w:rFonts w:asciiTheme="majorHAnsi" w:hAnsiTheme="majorHAnsi" w:cstheme="majorHAnsi"/>
        </w:rPr>
      </w:pPr>
      <w:r w:rsidRPr="00D0272C">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4D8CEBE4" w14:textId="77777777" w:rsidR="009D1FB4" w:rsidRDefault="009D1FB4" w:rsidP="007C09D3">
      <w:pPr>
        <w:spacing w:after="0" w:line="240" w:lineRule="auto"/>
        <w:rPr>
          <w:rFonts w:asciiTheme="majorHAnsi" w:hAnsiTheme="majorHAnsi" w:cstheme="majorHAnsi"/>
        </w:rPr>
      </w:pPr>
    </w:p>
    <w:p w14:paraId="74E37108" w14:textId="77777777" w:rsidR="009D1FB4" w:rsidRPr="009E6B32" w:rsidRDefault="009D1FB4" w:rsidP="007C09D3">
      <w:pPr>
        <w:spacing w:before="120" w:after="120" w:line="240" w:lineRule="auto"/>
        <w:textAlignment w:val="baseline"/>
        <w:rPr>
          <w:rFonts w:asciiTheme="majorHAnsi" w:eastAsiaTheme="minorEastAsia" w:hAnsiTheme="majorHAnsi" w:cstheme="majorHAnsi"/>
          <w:b/>
          <w:bCs/>
        </w:rPr>
      </w:pPr>
      <w:r w:rsidRPr="009E6B32">
        <w:rPr>
          <w:rFonts w:asciiTheme="majorHAnsi" w:eastAsiaTheme="minorEastAsia" w:hAnsiTheme="majorHAnsi" w:cstheme="majorHAnsi"/>
          <w:b/>
          <w:bCs/>
        </w:rPr>
        <w:t>Syllabus References</w:t>
      </w:r>
    </w:p>
    <w:p w14:paraId="547426A2" w14:textId="77777777" w:rsidR="009D1FB4" w:rsidRPr="009E6B32" w:rsidRDefault="009D1FB4" w:rsidP="007C09D3">
      <w:pPr>
        <w:spacing w:after="0" w:line="240" w:lineRule="auto"/>
        <w:textAlignment w:val="baseline"/>
        <w:rPr>
          <w:rFonts w:asciiTheme="majorHAnsi" w:eastAsiaTheme="minorEastAsia" w:hAnsiTheme="majorHAnsi" w:cstheme="majorHAnsi"/>
          <w:b/>
          <w:bCs/>
        </w:rPr>
      </w:pPr>
      <w:r w:rsidRPr="009E6B32">
        <w:rPr>
          <w:rFonts w:asciiTheme="majorHAnsi" w:eastAsiaTheme="minorEastAsia" w:hAnsiTheme="majorHAnsi" w:cstheme="majorHAnsi"/>
          <w:b/>
          <w:bCs/>
        </w:rPr>
        <w:t xml:space="preserve"> </w:t>
      </w:r>
    </w:p>
    <w:p w14:paraId="06FAEFE5" w14:textId="77777777" w:rsidR="009D1FB4" w:rsidRPr="009E6B32" w:rsidRDefault="009D1FB4" w:rsidP="007C09D3">
      <w:pPr>
        <w:spacing w:after="0" w:line="240" w:lineRule="auto"/>
        <w:textAlignment w:val="baseline"/>
        <w:rPr>
          <w:rFonts w:asciiTheme="majorHAnsi" w:eastAsiaTheme="minorEastAsia" w:hAnsiTheme="majorHAnsi" w:cstheme="majorHAnsi"/>
          <w:highlight w:val="yellow"/>
        </w:rPr>
      </w:pPr>
      <w:r w:rsidRPr="009E6B32">
        <w:rPr>
          <w:rFonts w:asciiTheme="majorHAnsi" w:eastAsiaTheme="minorEastAsia" w:hAnsiTheme="majorHAnsi" w:cstheme="majorHAnsi"/>
          <w:highlight w:val="yellow"/>
        </w:rPr>
        <w:t>[List professional journals, websites, etc. by category here]</w:t>
      </w:r>
    </w:p>
    <w:p w14:paraId="63D1CBE7" w14:textId="77777777" w:rsidR="009D1FB4" w:rsidRPr="009E6B32" w:rsidRDefault="009D1FB4" w:rsidP="007C09D3">
      <w:pPr>
        <w:spacing w:after="0" w:line="240" w:lineRule="auto"/>
        <w:textAlignment w:val="baseline"/>
        <w:rPr>
          <w:rFonts w:asciiTheme="majorHAnsi" w:eastAsiaTheme="minorEastAsia" w:hAnsiTheme="majorHAnsi" w:cstheme="majorHAnsi"/>
        </w:rPr>
      </w:pPr>
      <w:r w:rsidRPr="009E6B32">
        <w:rPr>
          <w:rFonts w:asciiTheme="majorHAnsi" w:eastAsiaTheme="minorEastAsia" w:hAnsiTheme="majorHAnsi" w:cstheme="majorHAnsi"/>
        </w:rPr>
        <w:t xml:space="preserve"> </w:t>
      </w:r>
    </w:p>
    <w:p w14:paraId="4036304D" w14:textId="4E08B13E" w:rsidR="009D1FB4" w:rsidRDefault="009D1FB4" w:rsidP="007C09D3">
      <w:pPr>
        <w:spacing w:before="120" w:after="120" w:line="240" w:lineRule="auto"/>
        <w:textAlignment w:val="baseline"/>
        <w:rPr>
          <w:rFonts w:asciiTheme="majorHAnsi" w:eastAsiaTheme="minorEastAsia" w:hAnsiTheme="majorHAnsi" w:cstheme="majorHAnsi"/>
          <w:b/>
          <w:bCs/>
        </w:rPr>
      </w:pPr>
      <w:r w:rsidRPr="0049683B">
        <w:rPr>
          <w:rFonts w:asciiTheme="majorHAnsi" w:eastAsiaTheme="minorEastAsia" w:hAnsiTheme="majorHAnsi" w:cstheme="majorHAnsi"/>
          <w:b/>
          <w:bCs/>
        </w:rPr>
        <w:t>Professional Journals</w:t>
      </w:r>
    </w:p>
    <w:p w14:paraId="3E846CCB" w14:textId="77777777" w:rsidR="009D1FB4" w:rsidRPr="009D1FB4" w:rsidRDefault="009D1FB4" w:rsidP="007C09D3">
      <w:pPr>
        <w:spacing w:after="0" w:line="240" w:lineRule="auto"/>
        <w:textAlignment w:val="baseline"/>
        <w:rPr>
          <w:rFonts w:asciiTheme="majorHAnsi" w:eastAsiaTheme="minorEastAsia" w:hAnsiTheme="majorHAnsi" w:cstheme="majorHAnsi"/>
        </w:rPr>
      </w:pPr>
    </w:p>
    <w:p w14:paraId="79E7DA1B" w14:textId="77777777" w:rsidR="009D1FB4" w:rsidRPr="0049683B" w:rsidRDefault="009D1FB4" w:rsidP="007C09D3">
      <w:pPr>
        <w:spacing w:before="120" w:after="120" w:line="240" w:lineRule="auto"/>
        <w:textAlignment w:val="baseline"/>
        <w:rPr>
          <w:rFonts w:asciiTheme="majorHAnsi" w:eastAsiaTheme="minorEastAsia" w:hAnsiTheme="majorHAnsi" w:cstheme="majorHAnsi"/>
          <w:b/>
          <w:bCs/>
        </w:rPr>
      </w:pPr>
      <w:r w:rsidRPr="0049683B">
        <w:rPr>
          <w:rFonts w:asciiTheme="majorHAnsi" w:eastAsiaTheme="minorEastAsia" w:hAnsiTheme="majorHAnsi" w:cstheme="majorHAnsi"/>
          <w:b/>
          <w:bCs/>
        </w:rPr>
        <w:t>Websites</w:t>
      </w:r>
    </w:p>
    <w:p w14:paraId="4EA73060" w14:textId="77777777" w:rsidR="009D1FB4" w:rsidRPr="009E6B32" w:rsidRDefault="009D1FB4" w:rsidP="007C09D3">
      <w:pPr>
        <w:spacing w:after="0" w:line="240" w:lineRule="auto"/>
        <w:textAlignment w:val="baseline"/>
        <w:rPr>
          <w:rFonts w:asciiTheme="majorHAnsi" w:eastAsiaTheme="minorEastAsia" w:hAnsiTheme="majorHAnsi" w:cstheme="majorHAnsi"/>
        </w:rPr>
      </w:pPr>
      <w:r w:rsidRPr="009E6B32">
        <w:rPr>
          <w:rFonts w:asciiTheme="majorHAnsi" w:eastAsiaTheme="minorEastAsia" w:hAnsiTheme="majorHAnsi" w:cstheme="majorHAnsi"/>
        </w:rPr>
        <w:t xml:space="preserve"> </w:t>
      </w:r>
    </w:p>
    <w:p w14:paraId="7EF7A25F" w14:textId="77777777" w:rsidR="009D1FB4" w:rsidRPr="0049683B" w:rsidRDefault="009D1FB4" w:rsidP="007C09D3">
      <w:pPr>
        <w:spacing w:before="120" w:after="120" w:line="240" w:lineRule="auto"/>
        <w:textAlignment w:val="baseline"/>
        <w:rPr>
          <w:rFonts w:asciiTheme="majorHAnsi" w:eastAsiaTheme="minorEastAsia" w:hAnsiTheme="majorHAnsi" w:cstheme="majorHAnsi"/>
          <w:b/>
          <w:bCs/>
        </w:rPr>
      </w:pPr>
      <w:r w:rsidRPr="0049683B">
        <w:rPr>
          <w:rFonts w:asciiTheme="majorHAnsi" w:eastAsiaTheme="minorEastAsia" w:hAnsiTheme="majorHAnsi" w:cstheme="majorHAnsi"/>
          <w:b/>
          <w:bCs/>
        </w:rPr>
        <w:t>Other</w:t>
      </w:r>
    </w:p>
    <w:p w14:paraId="7D1D0BFF" w14:textId="77777777" w:rsidR="009D1FB4" w:rsidRPr="009E6B32" w:rsidRDefault="009D1FB4" w:rsidP="007C09D3">
      <w:pPr>
        <w:spacing w:after="0" w:line="240" w:lineRule="auto"/>
        <w:textAlignment w:val="baseline"/>
        <w:rPr>
          <w:rFonts w:asciiTheme="majorHAnsi" w:eastAsiaTheme="minorEastAsia" w:hAnsiTheme="majorHAnsi" w:cstheme="majorHAnsi"/>
        </w:rPr>
      </w:pPr>
    </w:p>
    <w:p w14:paraId="75D48446" w14:textId="77777777" w:rsidR="009D1FB4" w:rsidRDefault="009D1FB4" w:rsidP="007C09D3">
      <w:pPr>
        <w:spacing w:line="240" w:lineRule="auto"/>
        <w:rPr>
          <w:rFonts w:asciiTheme="majorHAnsi" w:hAnsiTheme="majorHAnsi" w:cstheme="majorHAnsi"/>
        </w:rPr>
      </w:pPr>
    </w:p>
    <w:p w14:paraId="30069E88" w14:textId="206C04D7" w:rsidR="005955D3" w:rsidRPr="00C516B8" w:rsidRDefault="005955D3" w:rsidP="007C09D3">
      <w:pPr>
        <w:spacing w:line="240" w:lineRule="auto"/>
        <w:jc w:val="center"/>
        <w:rPr>
          <w:rFonts w:asciiTheme="majorHAnsi" w:hAnsiTheme="majorHAnsi" w:cstheme="majorHAnsi"/>
        </w:rPr>
      </w:pPr>
      <w:r>
        <w:rPr>
          <w:rFonts w:asciiTheme="majorHAnsi" w:hAnsiTheme="majorHAnsi" w:cstheme="majorHAnsi"/>
        </w:rPr>
        <w:br w:type="page"/>
      </w:r>
      <w:r w:rsidRPr="00C516B8">
        <w:rPr>
          <w:rFonts w:asciiTheme="majorHAnsi" w:hAnsiTheme="majorHAnsi" w:cstheme="majorHAnsi"/>
          <w:b/>
          <w:bCs/>
          <w:highlight w:val="yellow"/>
        </w:rPr>
        <w:lastRenderedPageBreak/>
        <w:t>INSTRUCTOR APPENDIX</w:t>
      </w:r>
    </w:p>
    <w:p w14:paraId="5B33888E" w14:textId="5A464E23" w:rsidR="005955D3" w:rsidRPr="00C516B8" w:rsidRDefault="00603D3D" w:rsidP="007C09D3">
      <w:pPr>
        <w:spacing w:line="240" w:lineRule="auto"/>
        <w:jc w:val="center"/>
        <w:rPr>
          <w:rFonts w:asciiTheme="majorHAnsi" w:hAnsiTheme="majorHAnsi" w:cstheme="majorHAnsi"/>
          <w:b/>
          <w:bCs/>
        </w:rPr>
      </w:pPr>
      <w:r>
        <w:rPr>
          <w:rFonts w:asciiTheme="majorHAnsi" w:hAnsiTheme="majorHAnsi" w:cstheme="majorHAnsi"/>
          <w:b/>
          <w:bCs/>
        </w:rPr>
        <w:t>SO</w:t>
      </w:r>
      <w:r w:rsidR="005955D3" w:rsidRPr="00C516B8">
        <w:rPr>
          <w:rFonts w:asciiTheme="majorHAnsi" w:hAnsiTheme="majorHAnsi" w:cstheme="majorHAnsi"/>
          <w:b/>
          <w:bCs/>
        </w:rPr>
        <w:t>W</w:t>
      </w:r>
      <w:r>
        <w:rPr>
          <w:rFonts w:asciiTheme="majorHAnsi" w:hAnsiTheme="majorHAnsi" w:cstheme="majorHAnsi"/>
          <w:b/>
          <w:bCs/>
        </w:rPr>
        <w:t>K</w:t>
      </w:r>
      <w:r w:rsidR="005955D3" w:rsidRPr="00C516B8">
        <w:rPr>
          <w:rFonts w:asciiTheme="majorHAnsi" w:hAnsiTheme="majorHAnsi" w:cstheme="majorHAnsi"/>
          <w:b/>
          <w:bCs/>
        </w:rPr>
        <w:t xml:space="preserve"> 732 Exercises</w:t>
      </w:r>
    </w:p>
    <w:p w14:paraId="2683498E" w14:textId="47644322" w:rsidR="005955D3" w:rsidRPr="00603D3D" w:rsidRDefault="005955D3" w:rsidP="007C09D3">
      <w:pPr>
        <w:spacing w:before="120" w:after="120" w:line="240" w:lineRule="auto"/>
        <w:rPr>
          <w:rFonts w:asciiTheme="majorHAnsi" w:hAnsiTheme="majorHAnsi" w:cstheme="majorHAnsi"/>
          <w:color w:val="922247"/>
        </w:rPr>
      </w:pPr>
      <w:r w:rsidRPr="00603D3D">
        <w:rPr>
          <w:rFonts w:asciiTheme="majorHAnsi" w:hAnsiTheme="majorHAnsi" w:cstheme="majorHAnsi"/>
          <w:b/>
          <w:bCs/>
          <w:color w:val="922247"/>
        </w:rPr>
        <w:t>Small Group Exercise for Module 2</w:t>
      </w:r>
    </w:p>
    <w:p w14:paraId="26D8A6FD" w14:textId="7C736D12"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General Instructions:</w:t>
      </w:r>
      <w:r w:rsidRPr="00C516B8">
        <w:rPr>
          <w:rFonts w:asciiTheme="majorHAnsi" w:hAnsiTheme="majorHAnsi" w:cstheme="majorHAnsi"/>
        </w:rPr>
        <w:t>  Identify one person to serve as a recorder/note taker and another to serve as the presenter.  You will have 30 minutes as a group to discuss the case and formulate a response/summary of your discussion. The recorder/ note taker should: 1) list the name of the recorder and presenter for your group and 2) summarize the main point of discussion in a word document (bullet points) for the presenter to reference.    I will provide a link for a shared OneDrive document to take notes. After break the presenter will use the notes to make a verbal presentation of the main points of the discussion.</w:t>
      </w:r>
    </w:p>
    <w:p w14:paraId="5082B7F3" w14:textId="078489C9"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Case for Discussion:</w:t>
      </w:r>
    </w:p>
    <w:p w14:paraId="0DFF45BC" w14:textId="31E50C52"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 Instructions:</w:t>
      </w:r>
      <w:r w:rsidRPr="00C516B8">
        <w:rPr>
          <w:rFonts w:asciiTheme="majorHAnsi" w:hAnsiTheme="majorHAnsi" w:cstheme="majorHAnsi"/>
        </w:rPr>
        <w:t>  Please read the following Scenario. After reading, please discuss the scenario with your group.  Please write a brief narrative that: 1) Explains what your group decided that you should do; 2) how you came to your decision about what to do; and 3) list what were the ethical issues that were present for you in this case.</w:t>
      </w:r>
    </w:p>
    <w:p w14:paraId="152303BB" w14:textId="69A0EFDB"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Case:</w:t>
      </w:r>
      <w:r w:rsidRPr="00C516B8">
        <w:rPr>
          <w:rFonts w:asciiTheme="majorHAnsi" w:hAnsiTheme="majorHAnsi" w:cstheme="majorHAnsi"/>
        </w:rPr>
        <w:t xml:space="preserve">  You are a social worker in an organization that provides services to battered women and their children.  You are typically underfunded and overcrowded. Many of your clients are undocumented immigrant workers.  A new state law has passed that requires that you do two things: </w:t>
      </w:r>
      <w:r w:rsidRPr="00C516B8">
        <w:rPr>
          <w:rFonts w:asciiTheme="majorHAnsi" w:hAnsiTheme="majorHAnsi" w:cstheme="majorHAnsi"/>
          <w:b/>
          <w:bCs/>
        </w:rPr>
        <w:t>NOT</w:t>
      </w:r>
      <w:r w:rsidRPr="00C516B8">
        <w:rPr>
          <w:rFonts w:asciiTheme="majorHAnsi" w:hAnsiTheme="majorHAnsi" w:cstheme="majorHAnsi"/>
        </w:rPr>
        <w:t xml:space="preserve"> provide services to undocumented immigrants and </w:t>
      </w:r>
      <w:r w:rsidRPr="00C516B8">
        <w:rPr>
          <w:rFonts w:asciiTheme="majorHAnsi" w:hAnsiTheme="majorHAnsi" w:cstheme="majorHAnsi"/>
          <w:b/>
          <w:bCs/>
        </w:rPr>
        <w:t xml:space="preserve">REPORT </w:t>
      </w:r>
      <w:r w:rsidRPr="00C516B8">
        <w:rPr>
          <w:rFonts w:asciiTheme="majorHAnsi" w:hAnsiTheme="majorHAnsi" w:cstheme="majorHAnsi"/>
        </w:rPr>
        <w:t>such individuals to federal immigration officials.  Failure to report can result in both jail time and a significant fine.</w:t>
      </w:r>
    </w:p>
    <w:p w14:paraId="7B52ECE1" w14:textId="0C664569"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Sonita and her children arrive shortly after the new law is passed. She has been beaten, her children have been threatened, they have no relatives, no income, and no place else to go.</w:t>
      </w:r>
    </w:p>
    <w:p w14:paraId="37566CAC" w14:textId="77777777" w:rsidR="005955D3" w:rsidRPr="00C516B8" w:rsidRDefault="005955D3" w:rsidP="007C09D3">
      <w:pPr>
        <w:numPr>
          <w:ilvl w:val="0"/>
          <w:numId w:val="20"/>
        </w:numPr>
        <w:spacing w:after="0" w:line="240" w:lineRule="auto"/>
        <w:ind w:left="504"/>
        <w:rPr>
          <w:rFonts w:asciiTheme="majorHAnsi" w:hAnsiTheme="majorHAnsi" w:cstheme="majorHAnsi"/>
        </w:rPr>
      </w:pPr>
      <w:r w:rsidRPr="00C516B8">
        <w:rPr>
          <w:rFonts w:asciiTheme="majorHAnsi" w:hAnsiTheme="majorHAnsi" w:cstheme="majorHAnsi"/>
        </w:rPr>
        <w:t>Would you provide services?  Why or why not?</w:t>
      </w:r>
    </w:p>
    <w:p w14:paraId="0993E2EC" w14:textId="77777777" w:rsidR="005955D3" w:rsidRPr="00C516B8" w:rsidRDefault="005955D3" w:rsidP="007C09D3">
      <w:pPr>
        <w:numPr>
          <w:ilvl w:val="0"/>
          <w:numId w:val="20"/>
        </w:numPr>
        <w:spacing w:after="0" w:line="240" w:lineRule="auto"/>
        <w:ind w:left="504"/>
        <w:rPr>
          <w:rFonts w:asciiTheme="majorHAnsi" w:hAnsiTheme="majorHAnsi" w:cstheme="majorHAnsi"/>
        </w:rPr>
      </w:pPr>
      <w:r w:rsidRPr="00C516B8">
        <w:rPr>
          <w:rFonts w:asciiTheme="majorHAnsi" w:hAnsiTheme="majorHAnsi" w:cstheme="majorHAnsi"/>
        </w:rPr>
        <w:t>Would you report them, Why or why not?</w:t>
      </w:r>
    </w:p>
    <w:p w14:paraId="0975227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Links for Summaries:</w:t>
      </w:r>
    </w:p>
    <w:p w14:paraId="6DB7376B" w14:textId="15E1BD50" w:rsidR="005955D3" w:rsidRPr="006A7526" w:rsidRDefault="00C25EDD" w:rsidP="007C09D3">
      <w:pPr>
        <w:spacing w:after="0" w:line="240" w:lineRule="auto"/>
        <w:ind w:left="144"/>
        <w:rPr>
          <w:rFonts w:asciiTheme="majorHAnsi" w:hAnsiTheme="majorHAnsi" w:cs="Calibri Light (Headings)"/>
          <w:color w:val="4472C4" w:themeColor="accent1"/>
        </w:rPr>
      </w:pPr>
      <w:hyperlink r:id="rId146" w:tgtFrame="_blank" w:history="1">
        <w:r w:rsidR="005955D3" w:rsidRPr="006A7526">
          <w:rPr>
            <w:rStyle w:val="Hyperlink"/>
            <w:rFonts w:asciiTheme="majorHAnsi" w:hAnsiTheme="majorHAnsi" w:cs="Calibri Light (Headings)"/>
            <w:color w:val="4472C4" w:themeColor="accent1"/>
          </w:rPr>
          <w:t>Group 1 Summary</w:t>
        </w:r>
      </w:hyperlink>
    </w:p>
    <w:p w14:paraId="28D5F311" w14:textId="23AB3401" w:rsidR="005955D3" w:rsidRPr="006A7526" w:rsidRDefault="00C25EDD" w:rsidP="007C09D3">
      <w:pPr>
        <w:spacing w:after="0" w:line="240" w:lineRule="auto"/>
        <w:ind w:left="144"/>
        <w:rPr>
          <w:rFonts w:asciiTheme="majorHAnsi" w:hAnsiTheme="majorHAnsi" w:cs="Calibri Light (Headings)"/>
          <w:color w:val="4472C4" w:themeColor="accent1"/>
        </w:rPr>
      </w:pPr>
      <w:hyperlink r:id="rId147" w:tgtFrame="_blank" w:history="1">
        <w:r w:rsidR="005955D3" w:rsidRPr="006A7526">
          <w:rPr>
            <w:rStyle w:val="Hyperlink"/>
            <w:rFonts w:asciiTheme="majorHAnsi" w:hAnsiTheme="majorHAnsi" w:cs="Calibri Light (Headings)"/>
            <w:color w:val="4472C4" w:themeColor="accent1"/>
          </w:rPr>
          <w:t>Group 2 Summary</w:t>
        </w:r>
      </w:hyperlink>
    </w:p>
    <w:p w14:paraId="32DA9BEF" w14:textId="3BD8D369" w:rsidR="005955D3" w:rsidRPr="006A7526" w:rsidRDefault="00C25EDD" w:rsidP="007C09D3">
      <w:pPr>
        <w:spacing w:after="0" w:line="240" w:lineRule="auto"/>
        <w:ind w:left="144"/>
        <w:rPr>
          <w:rFonts w:asciiTheme="majorHAnsi" w:hAnsiTheme="majorHAnsi" w:cs="Calibri Light (Headings)"/>
          <w:color w:val="4472C4" w:themeColor="accent1"/>
        </w:rPr>
      </w:pPr>
      <w:hyperlink r:id="rId148" w:tgtFrame="_blank" w:history="1">
        <w:r w:rsidR="005955D3" w:rsidRPr="006A7526">
          <w:rPr>
            <w:rStyle w:val="Hyperlink"/>
            <w:rFonts w:asciiTheme="majorHAnsi" w:hAnsiTheme="majorHAnsi" w:cs="Calibri Light (Headings)"/>
            <w:color w:val="4472C4" w:themeColor="accent1"/>
          </w:rPr>
          <w:t>Group 3 Summary</w:t>
        </w:r>
      </w:hyperlink>
    </w:p>
    <w:p w14:paraId="079CE19D" w14:textId="5AEBA127" w:rsidR="005955D3" w:rsidRPr="006A7526" w:rsidRDefault="00C25EDD" w:rsidP="007C09D3">
      <w:pPr>
        <w:spacing w:after="0" w:line="240" w:lineRule="auto"/>
        <w:ind w:left="504" w:hanging="360"/>
        <w:rPr>
          <w:rFonts w:asciiTheme="majorHAnsi" w:hAnsiTheme="majorHAnsi" w:cs="Calibri Light (Headings)"/>
          <w:color w:val="4472C4" w:themeColor="accent1"/>
        </w:rPr>
      </w:pPr>
      <w:hyperlink r:id="rId149" w:tgtFrame="_blank" w:history="1">
        <w:r w:rsidR="005955D3" w:rsidRPr="006A7526">
          <w:rPr>
            <w:rStyle w:val="Hyperlink"/>
            <w:rFonts w:asciiTheme="majorHAnsi" w:hAnsiTheme="majorHAnsi" w:cs="Calibri Light (Headings)"/>
            <w:color w:val="4472C4" w:themeColor="accent1"/>
          </w:rPr>
          <w:t>Group 4 Summary</w:t>
        </w:r>
      </w:hyperlink>
    </w:p>
    <w:p w14:paraId="288809F2" w14:textId="3E1A5A82" w:rsidR="005955D3" w:rsidRPr="006A7526" w:rsidRDefault="00C25EDD" w:rsidP="007C09D3">
      <w:pPr>
        <w:spacing w:after="0" w:line="240" w:lineRule="auto"/>
        <w:ind w:left="504" w:hanging="360"/>
        <w:rPr>
          <w:rFonts w:asciiTheme="majorHAnsi" w:hAnsiTheme="majorHAnsi" w:cs="Calibri Light (Headings)"/>
          <w:color w:val="4472C4" w:themeColor="accent1"/>
        </w:rPr>
      </w:pPr>
      <w:hyperlink r:id="rId150" w:tgtFrame="_blank" w:history="1">
        <w:r w:rsidR="005955D3" w:rsidRPr="006A7526">
          <w:rPr>
            <w:rStyle w:val="Hyperlink"/>
            <w:rFonts w:asciiTheme="majorHAnsi" w:hAnsiTheme="majorHAnsi" w:cs="Calibri Light (Headings)"/>
            <w:color w:val="4472C4" w:themeColor="accent1"/>
          </w:rPr>
          <w:t>Group 5 Summary</w:t>
        </w:r>
      </w:hyperlink>
    </w:p>
    <w:p w14:paraId="05F24E74" w14:textId="3563A07A" w:rsidR="005955D3" w:rsidRPr="006A7526" w:rsidRDefault="00C25EDD" w:rsidP="007C09D3">
      <w:pPr>
        <w:spacing w:after="0" w:line="240" w:lineRule="auto"/>
        <w:ind w:left="504" w:hanging="360"/>
        <w:rPr>
          <w:rFonts w:asciiTheme="majorHAnsi" w:hAnsiTheme="majorHAnsi" w:cs="Calibri Light (Headings)"/>
          <w:color w:val="4472C4" w:themeColor="accent1"/>
        </w:rPr>
      </w:pPr>
      <w:hyperlink r:id="rId151" w:tgtFrame="_blank" w:history="1">
        <w:r w:rsidR="005955D3" w:rsidRPr="006A7526">
          <w:rPr>
            <w:rStyle w:val="Hyperlink"/>
            <w:rFonts w:asciiTheme="majorHAnsi" w:hAnsiTheme="majorHAnsi" w:cs="Calibri Light (Headings)"/>
            <w:color w:val="4472C4" w:themeColor="accent1"/>
          </w:rPr>
          <w:t>Group 6 Summary</w:t>
        </w:r>
      </w:hyperlink>
    </w:p>
    <w:p w14:paraId="2A817B0A" w14:textId="292CE258" w:rsidR="005955D3" w:rsidRPr="006A7526" w:rsidRDefault="00C25EDD" w:rsidP="007C09D3">
      <w:pPr>
        <w:spacing w:after="0" w:line="240" w:lineRule="auto"/>
        <w:ind w:left="144"/>
        <w:rPr>
          <w:rFonts w:asciiTheme="majorHAnsi" w:hAnsiTheme="majorHAnsi" w:cs="Calibri Light (Headings)"/>
          <w:color w:val="4472C4" w:themeColor="accent1"/>
        </w:rPr>
      </w:pPr>
      <w:hyperlink r:id="rId152" w:tgtFrame="_blank" w:history="1">
        <w:r w:rsidR="005955D3" w:rsidRPr="006A7526">
          <w:rPr>
            <w:rStyle w:val="Hyperlink"/>
            <w:rFonts w:asciiTheme="majorHAnsi" w:hAnsiTheme="majorHAnsi" w:cs="Calibri Light (Headings)"/>
            <w:color w:val="4472C4" w:themeColor="accent1"/>
          </w:rPr>
          <w:t>Group 7 Summary</w:t>
        </w:r>
      </w:hyperlink>
    </w:p>
    <w:p w14:paraId="445A0A6C"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Additional Links:</w:t>
      </w:r>
    </w:p>
    <w:p w14:paraId="4D4E9844" w14:textId="77777777" w:rsidR="005955D3" w:rsidRPr="00C516B8" w:rsidRDefault="005955D3" w:rsidP="007C09D3">
      <w:pPr>
        <w:numPr>
          <w:ilvl w:val="0"/>
          <w:numId w:val="21"/>
        </w:numPr>
        <w:spacing w:after="0" w:line="240" w:lineRule="auto"/>
        <w:ind w:left="504"/>
        <w:rPr>
          <w:rFonts w:asciiTheme="majorHAnsi" w:hAnsiTheme="majorHAnsi" w:cstheme="majorHAnsi"/>
        </w:rPr>
      </w:pPr>
      <w:r w:rsidRPr="00C516B8">
        <w:rPr>
          <w:rFonts w:asciiTheme="majorHAnsi" w:hAnsiTheme="majorHAnsi" w:cstheme="majorHAnsi"/>
        </w:rPr>
        <w:t>The exercise is based on this article: </w:t>
      </w:r>
      <w:hyperlink r:id="rId153" w:tgtFrame="_blank" w:history="1">
        <w:r w:rsidRPr="00C516B8">
          <w:rPr>
            <w:rStyle w:val="Hyperlink"/>
            <w:rFonts w:asciiTheme="majorHAnsi" w:hAnsiTheme="majorHAnsi" w:cstheme="majorHAnsi"/>
          </w:rPr>
          <w:t>A Qualitative Study of Immigration Policy and Practice Dilemmas for Social Work Students</w:t>
        </w:r>
      </w:hyperlink>
    </w:p>
    <w:p w14:paraId="7733C813" w14:textId="539D1AE8" w:rsidR="005955D3" w:rsidRPr="006A7526" w:rsidRDefault="005955D3" w:rsidP="007C09D3">
      <w:pPr>
        <w:numPr>
          <w:ilvl w:val="0"/>
          <w:numId w:val="21"/>
        </w:numPr>
        <w:spacing w:after="0" w:line="240" w:lineRule="auto"/>
        <w:ind w:left="504"/>
        <w:rPr>
          <w:rFonts w:asciiTheme="majorHAnsi" w:hAnsiTheme="majorHAnsi" w:cstheme="majorHAnsi"/>
        </w:rPr>
      </w:pPr>
      <w:r w:rsidRPr="00C516B8">
        <w:rPr>
          <w:rFonts w:asciiTheme="majorHAnsi" w:hAnsiTheme="majorHAnsi" w:cstheme="majorHAnsi"/>
        </w:rPr>
        <w:t>In our discussion I referred to moral distress, moral residue, and ethical debriefings.  Here are some related notes and references:  </w:t>
      </w:r>
      <w:hyperlink r:id="rId154" w:tgtFrame="_blank" w:history="1">
        <w:r w:rsidRPr="00C516B8">
          <w:rPr>
            <w:rStyle w:val="Hyperlink"/>
            <w:rFonts w:asciiTheme="majorHAnsi" w:hAnsiTheme="majorHAnsi" w:cstheme="majorHAnsi"/>
          </w:rPr>
          <w:t>Notes on Moral Distress</w:t>
        </w:r>
      </w:hyperlink>
    </w:p>
    <w:p w14:paraId="188F7499" w14:textId="77777777"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3</w:t>
      </w:r>
    </w:p>
    <w:p w14:paraId="5278BDDD"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 Part 1</w:t>
      </w:r>
    </w:p>
    <w:p w14:paraId="7D18AE88"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 xml:space="preserve">Take a few minutes to reflect on these prompts individually.  Write down a few of your thoughts. Consider one that you might share with the class. </w:t>
      </w:r>
    </w:p>
    <w:p w14:paraId="36ECA326"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Power of words:</w:t>
      </w:r>
      <w:r w:rsidRPr="00C516B8">
        <w:rPr>
          <w:rFonts w:asciiTheme="majorHAnsi" w:hAnsiTheme="majorHAnsi" w:cstheme="majorHAnsi"/>
        </w:rPr>
        <w:t xml:space="preserve">  </w:t>
      </w:r>
    </w:p>
    <w:p w14:paraId="2F3BB981" w14:textId="77777777" w:rsidR="005955D3" w:rsidRPr="00C516B8" w:rsidRDefault="005955D3" w:rsidP="007C09D3">
      <w:pPr>
        <w:numPr>
          <w:ilvl w:val="0"/>
          <w:numId w:val="22"/>
        </w:numPr>
        <w:spacing w:after="0" w:line="240" w:lineRule="auto"/>
        <w:ind w:left="504"/>
        <w:rPr>
          <w:rFonts w:asciiTheme="majorHAnsi" w:hAnsiTheme="majorHAnsi" w:cstheme="majorHAnsi"/>
        </w:rPr>
      </w:pPr>
      <w:r w:rsidRPr="00C516B8">
        <w:rPr>
          <w:rFonts w:asciiTheme="majorHAnsi" w:hAnsiTheme="majorHAnsi" w:cstheme="majorHAnsi"/>
        </w:rPr>
        <w:lastRenderedPageBreak/>
        <w:t>New words, terms, or re-definition of words that you want to incorporate in your vocabulary, in your thinking, and in your discussions with others</w:t>
      </w:r>
    </w:p>
    <w:p w14:paraId="21485565" w14:textId="77777777" w:rsidR="005955D3" w:rsidRPr="00C516B8" w:rsidRDefault="005955D3" w:rsidP="007C09D3">
      <w:pPr>
        <w:numPr>
          <w:ilvl w:val="0"/>
          <w:numId w:val="22"/>
        </w:numPr>
        <w:spacing w:after="0" w:line="240" w:lineRule="auto"/>
        <w:ind w:left="504"/>
        <w:rPr>
          <w:rFonts w:asciiTheme="majorHAnsi" w:hAnsiTheme="majorHAnsi" w:cstheme="majorHAnsi"/>
        </w:rPr>
      </w:pPr>
      <w:r w:rsidRPr="00C516B8">
        <w:rPr>
          <w:rFonts w:asciiTheme="majorHAnsi" w:hAnsiTheme="majorHAnsi" w:cstheme="majorHAnsi"/>
        </w:rPr>
        <w:t xml:space="preserve">Words and narratives that you want to challenge </w:t>
      </w:r>
    </w:p>
    <w:p w14:paraId="6F00BAC3"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 xml:space="preserve">Power of Listening: </w:t>
      </w:r>
    </w:p>
    <w:p w14:paraId="0A09B817" w14:textId="606CA3DD" w:rsidR="005955D3" w:rsidRPr="00C516B8" w:rsidRDefault="005955D3" w:rsidP="007C09D3">
      <w:pPr>
        <w:numPr>
          <w:ilvl w:val="0"/>
          <w:numId w:val="23"/>
        </w:numPr>
        <w:spacing w:after="0" w:line="240" w:lineRule="auto"/>
        <w:ind w:left="504"/>
        <w:rPr>
          <w:rFonts w:asciiTheme="majorHAnsi" w:hAnsiTheme="majorHAnsi" w:cstheme="majorHAnsi"/>
        </w:rPr>
      </w:pPr>
      <w:r w:rsidRPr="00C516B8">
        <w:rPr>
          <w:rFonts w:asciiTheme="majorHAnsi" w:hAnsiTheme="majorHAnsi" w:cstheme="majorHAnsi"/>
        </w:rPr>
        <w:t>The extent to which I engage in true dialogue; with others that have a different view; with others that may be different from us</w:t>
      </w:r>
    </w:p>
    <w:p w14:paraId="31E7F78A" w14:textId="77777777" w:rsidR="005955D3" w:rsidRPr="00C516B8" w:rsidRDefault="005955D3" w:rsidP="007C09D3">
      <w:pPr>
        <w:numPr>
          <w:ilvl w:val="0"/>
          <w:numId w:val="23"/>
        </w:numPr>
        <w:spacing w:after="0" w:line="240" w:lineRule="auto"/>
        <w:ind w:left="504"/>
        <w:rPr>
          <w:rFonts w:asciiTheme="majorHAnsi" w:hAnsiTheme="majorHAnsi" w:cstheme="majorHAnsi"/>
        </w:rPr>
      </w:pPr>
      <w:r w:rsidRPr="00C516B8">
        <w:rPr>
          <w:rFonts w:asciiTheme="majorHAnsi" w:hAnsiTheme="majorHAnsi" w:cstheme="majorHAnsi"/>
        </w:rPr>
        <w:t>How I practice listening</w:t>
      </w:r>
    </w:p>
    <w:p w14:paraId="2B1030EA" w14:textId="77777777" w:rsidR="005955D3" w:rsidRPr="00C516B8" w:rsidRDefault="005955D3" w:rsidP="007C09D3">
      <w:pPr>
        <w:numPr>
          <w:ilvl w:val="0"/>
          <w:numId w:val="23"/>
        </w:numPr>
        <w:spacing w:after="0" w:line="240" w:lineRule="auto"/>
        <w:ind w:left="504"/>
        <w:rPr>
          <w:rFonts w:asciiTheme="majorHAnsi" w:hAnsiTheme="majorHAnsi" w:cstheme="majorHAnsi"/>
        </w:rPr>
      </w:pPr>
      <w:r w:rsidRPr="00C516B8">
        <w:rPr>
          <w:rFonts w:asciiTheme="majorHAnsi" w:hAnsiTheme="majorHAnsi" w:cstheme="majorHAnsi"/>
        </w:rPr>
        <w:t>Do I listen to understand; listen to relate?</w:t>
      </w:r>
    </w:p>
    <w:p w14:paraId="27315B4C"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Power of Critical Reflection</w:t>
      </w:r>
      <w:r w:rsidRPr="00C516B8">
        <w:rPr>
          <w:rFonts w:asciiTheme="majorHAnsi" w:hAnsiTheme="majorHAnsi" w:cstheme="majorHAnsi"/>
        </w:rPr>
        <w:t>  </w:t>
      </w:r>
    </w:p>
    <w:p w14:paraId="2B8847BB" w14:textId="77777777" w:rsidR="005955D3" w:rsidRPr="00C516B8" w:rsidRDefault="005955D3" w:rsidP="007C09D3">
      <w:pPr>
        <w:numPr>
          <w:ilvl w:val="0"/>
          <w:numId w:val="24"/>
        </w:numPr>
        <w:spacing w:after="0" w:line="240" w:lineRule="auto"/>
        <w:ind w:left="504"/>
        <w:rPr>
          <w:rFonts w:asciiTheme="majorHAnsi" w:hAnsiTheme="majorHAnsi" w:cstheme="majorHAnsi"/>
        </w:rPr>
      </w:pPr>
      <w:r w:rsidRPr="00C516B8">
        <w:rPr>
          <w:rFonts w:asciiTheme="majorHAnsi" w:hAnsiTheme="majorHAnsi" w:cstheme="majorHAnsi"/>
        </w:rPr>
        <w:t>How have I shown or acted with indifference, complicity, and/or misguided assumptions</w:t>
      </w:r>
    </w:p>
    <w:p w14:paraId="26349199" w14:textId="77777777" w:rsidR="005955D3" w:rsidRPr="00C516B8" w:rsidRDefault="005955D3" w:rsidP="007C09D3">
      <w:pPr>
        <w:numPr>
          <w:ilvl w:val="0"/>
          <w:numId w:val="24"/>
        </w:numPr>
        <w:spacing w:after="0" w:line="240" w:lineRule="auto"/>
        <w:ind w:left="504"/>
        <w:rPr>
          <w:rFonts w:asciiTheme="majorHAnsi" w:hAnsiTheme="majorHAnsi" w:cstheme="majorHAnsi"/>
        </w:rPr>
      </w:pPr>
      <w:r w:rsidRPr="00C516B8">
        <w:rPr>
          <w:rFonts w:asciiTheme="majorHAnsi" w:hAnsiTheme="majorHAnsi" w:cstheme="majorHAnsi"/>
        </w:rPr>
        <w:t>How will I discern how I am to act/respond?</w:t>
      </w:r>
    </w:p>
    <w:p w14:paraId="49C26B0E"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 Part II:  Small Group Discussion</w:t>
      </w:r>
    </w:p>
    <w:p w14:paraId="4291D51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Module 3 Small Group Discussion</w:t>
      </w:r>
    </w:p>
    <w:p w14:paraId="6FA7FD56"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The readings for this week described the power of words and narratives in our discourse regarding immigration.  They are powerful in that they contribute to the creation of social groups and identities, legal categories, and social, policy, and professional responses/actions.   </w:t>
      </w:r>
    </w:p>
    <w:p w14:paraId="1AAEB85E"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Consider the following terms/categories and whom they are meant to include.  What are their distinct characteristics?   What is share across categories?</w:t>
      </w:r>
    </w:p>
    <w:p w14:paraId="3BE3A5D2"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DREAMer</w:t>
      </w:r>
    </w:p>
    <w:p w14:paraId="275D418E"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unaccompanied minor</w:t>
      </w:r>
    </w:p>
    <w:p w14:paraId="3FA8BD60"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refugees</w:t>
      </w:r>
    </w:p>
    <w:p w14:paraId="4775EF14"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asylum seeker</w:t>
      </w:r>
    </w:p>
    <w:p w14:paraId="1261BEFD"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migrant</w:t>
      </w:r>
    </w:p>
    <w:p w14:paraId="4AE8B8E4"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 xml:space="preserve">immigrant </w:t>
      </w:r>
    </w:p>
    <w:p w14:paraId="5D09D985" w14:textId="77777777" w:rsidR="005955D3" w:rsidRPr="00CB75B0" w:rsidRDefault="005955D3" w:rsidP="007C09D3">
      <w:pPr>
        <w:pStyle w:val="ListParagraph"/>
        <w:numPr>
          <w:ilvl w:val="0"/>
          <w:numId w:val="58"/>
        </w:numPr>
        <w:spacing w:after="0" w:line="240" w:lineRule="auto"/>
        <w:ind w:left="504"/>
        <w:rPr>
          <w:rFonts w:asciiTheme="majorHAnsi" w:hAnsiTheme="majorHAnsi" w:cstheme="majorHAnsi"/>
        </w:rPr>
      </w:pPr>
      <w:r w:rsidRPr="00CB75B0">
        <w:rPr>
          <w:rFonts w:asciiTheme="majorHAnsi" w:hAnsiTheme="majorHAnsi" w:cstheme="majorHAnsi"/>
        </w:rPr>
        <w:t>undocumented immigrant</w:t>
      </w:r>
    </w:p>
    <w:p w14:paraId="5DEAA339" w14:textId="77777777" w:rsidR="005955D3" w:rsidRPr="00C516B8" w:rsidRDefault="005955D3" w:rsidP="007C09D3">
      <w:pPr>
        <w:tabs>
          <w:tab w:val="left" w:pos="5130"/>
        </w:tabs>
        <w:spacing w:before="120" w:after="120" w:line="240" w:lineRule="auto"/>
        <w:ind w:left="144"/>
        <w:rPr>
          <w:rFonts w:asciiTheme="majorHAnsi" w:hAnsiTheme="majorHAnsi" w:cstheme="majorHAnsi"/>
        </w:rPr>
      </w:pPr>
      <w:r w:rsidRPr="00C516B8">
        <w:rPr>
          <w:rFonts w:asciiTheme="majorHAnsi" w:hAnsiTheme="majorHAnsi" w:cstheme="majorHAnsi"/>
        </w:rPr>
        <w:t>Now consider how these categories in relation to the binaries discussed in the readings.</w:t>
      </w:r>
    </w:p>
    <w:p w14:paraId="0D84AEBB" w14:textId="77777777" w:rsidR="005955D3" w:rsidRPr="00C516B8" w:rsidRDefault="005955D3" w:rsidP="007C09D3">
      <w:pPr>
        <w:tabs>
          <w:tab w:val="left" w:pos="5130"/>
        </w:tabs>
        <w:spacing w:before="120" w:after="120" w:line="240" w:lineRule="auto"/>
        <w:ind w:left="144"/>
        <w:rPr>
          <w:rFonts w:asciiTheme="majorHAnsi" w:hAnsiTheme="majorHAnsi" w:cstheme="majorHAnsi"/>
        </w:rPr>
      </w:pPr>
      <w:r w:rsidRPr="00C516B8">
        <w:rPr>
          <w:rFonts w:asciiTheme="majorHAnsi" w:hAnsiTheme="majorHAnsi" w:cstheme="majorHAnsi"/>
        </w:rPr>
        <w:t>What do they evoke in popular imagination and discourse? What do these categories evoke for you? What moral responses do they suggest?  What “managerial” responses do they suggest?</w:t>
      </w:r>
    </w:p>
    <w:p w14:paraId="362FFA6D" w14:textId="77777777" w:rsidR="005955D3" w:rsidRPr="00CB75B0" w:rsidRDefault="005955D3" w:rsidP="007C09D3">
      <w:pPr>
        <w:pStyle w:val="ListParagraph"/>
        <w:numPr>
          <w:ilvl w:val="0"/>
          <w:numId w:val="59"/>
        </w:numPr>
        <w:spacing w:after="0" w:line="240" w:lineRule="auto"/>
        <w:ind w:left="504"/>
        <w:rPr>
          <w:rFonts w:asciiTheme="majorHAnsi" w:hAnsiTheme="majorHAnsi" w:cstheme="majorHAnsi"/>
        </w:rPr>
      </w:pPr>
      <w:r w:rsidRPr="00CB75B0">
        <w:rPr>
          <w:rFonts w:asciiTheme="majorHAnsi" w:hAnsiTheme="majorHAnsi" w:cstheme="majorHAnsi"/>
        </w:rPr>
        <w:t>Deserving vs. undeserving</w:t>
      </w:r>
    </w:p>
    <w:p w14:paraId="69A6EDCE" w14:textId="77777777" w:rsidR="005955D3" w:rsidRPr="00CB75B0" w:rsidRDefault="005955D3" w:rsidP="007C09D3">
      <w:pPr>
        <w:pStyle w:val="ListParagraph"/>
        <w:numPr>
          <w:ilvl w:val="0"/>
          <w:numId w:val="59"/>
        </w:numPr>
        <w:spacing w:after="0" w:line="240" w:lineRule="auto"/>
        <w:ind w:left="504"/>
        <w:rPr>
          <w:rFonts w:asciiTheme="majorHAnsi" w:hAnsiTheme="majorHAnsi" w:cstheme="majorHAnsi"/>
        </w:rPr>
      </w:pPr>
      <w:r w:rsidRPr="00CB75B0">
        <w:rPr>
          <w:rFonts w:asciiTheme="majorHAnsi" w:hAnsiTheme="majorHAnsi" w:cstheme="majorHAnsi"/>
        </w:rPr>
        <w:t>Desirable vs. undesirable</w:t>
      </w:r>
    </w:p>
    <w:p w14:paraId="43FDD93E"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Finally, consider the utility of these categories?  What are their functions? What are their limitations? What are their merits?</w:t>
      </w:r>
    </w:p>
    <w:p w14:paraId="7C83FE74" w14:textId="77777777" w:rsidR="005955D3" w:rsidRPr="00CB75B0" w:rsidRDefault="00C25EDD" w:rsidP="007C09D3">
      <w:pPr>
        <w:spacing w:after="0" w:line="240" w:lineRule="auto"/>
        <w:ind w:left="144"/>
        <w:rPr>
          <w:rFonts w:asciiTheme="majorHAnsi" w:hAnsiTheme="majorHAnsi" w:cs="Calibri Light (Headings)"/>
          <w:color w:val="4472C4" w:themeColor="accent1"/>
        </w:rPr>
      </w:pPr>
      <w:hyperlink r:id="rId155" w:tgtFrame="_blank" w:history="1">
        <w:r w:rsidR="005955D3" w:rsidRPr="00CB75B0">
          <w:rPr>
            <w:rStyle w:val="Hyperlink"/>
            <w:rFonts w:asciiTheme="majorHAnsi" w:hAnsiTheme="majorHAnsi" w:cs="Calibri Light (Headings)"/>
            <w:color w:val="4472C4" w:themeColor="accent1"/>
          </w:rPr>
          <w:t>Group 1 Summary</w:t>
        </w:r>
      </w:hyperlink>
    </w:p>
    <w:p w14:paraId="6EC5ADA9" w14:textId="77777777" w:rsidR="005955D3" w:rsidRPr="00CB75B0" w:rsidRDefault="00C25EDD" w:rsidP="007C09D3">
      <w:pPr>
        <w:spacing w:after="0" w:line="240" w:lineRule="auto"/>
        <w:ind w:left="144"/>
        <w:rPr>
          <w:rFonts w:asciiTheme="majorHAnsi" w:hAnsiTheme="majorHAnsi" w:cs="Calibri Light (Headings)"/>
          <w:color w:val="4472C4" w:themeColor="accent1"/>
        </w:rPr>
      </w:pPr>
      <w:hyperlink r:id="rId156" w:tgtFrame="_blank" w:history="1">
        <w:r w:rsidR="005955D3" w:rsidRPr="00CB75B0">
          <w:rPr>
            <w:rStyle w:val="Hyperlink"/>
            <w:rFonts w:asciiTheme="majorHAnsi" w:hAnsiTheme="majorHAnsi" w:cs="Calibri Light (Headings)"/>
            <w:color w:val="4472C4" w:themeColor="accent1"/>
          </w:rPr>
          <w:t>Group 2 Summary</w:t>
        </w:r>
      </w:hyperlink>
    </w:p>
    <w:p w14:paraId="30A4209C" w14:textId="77777777" w:rsidR="005955D3" w:rsidRPr="00CB75B0" w:rsidRDefault="00C25EDD" w:rsidP="007C09D3">
      <w:pPr>
        <w:spacing w:after="0" w:line="240" w:lineRule="auto"/>
        <w:ind w:left="144"/>
        <w:rPr>
          <w:rFonts w:asciiTheme="majorHAnsi" w:hAnsiTheme="majorHAnsi" w:cs="Calibri Light (Headings)"/>
          <w:color w:val="4472C4" w:themeColor="accent1"/>
        </w:rPr>
      </w:pPr>
      <w:hyperlink r:id="rId157" w:tgtFrame="_blank" w:history="1">
        <w:r w:rsidR="005955D3" w:rsidRPr="00CB75B0">
          <w:rPr>
            <w:rStyle w:val="Hyperlink"/>
            <w:rFonts w:asciiTheme="majorHAnsi" w:hAnsiTheme="majorHAnsi" w:cs="Calibri Light (Headings)"/>
            <w:color w:val="4472C4" w:themeColor="accent1"/>
          </w:rPr>
          <w:t>Group 3 Summary</w:t>
        </w:r>
      </w:hyperlink>
    </w:p>
    <w:p w14:paraId="2383D006" w14:textId="77777777" w:rsidR="005955D3" w:rsidRPr="00CB75B0" w:rsidRDefault="00C25EDD" w:rsidP="007C09D3">
      <w:pPr>
        <w:spacing w:after="0" w:line="240" w:lineRule="auto"/>
        <w:ind w:left="144"/>
        <w:rPr>
          <w:rFonts w:asciiTheme="majorHAnsi" w:hAnsiTheme="majorHAnsi" w:cs="Calibri Light (Headings)"/>
          <w:color w:val="4472C4" w:themeColor="accent1"/>
        </w:rPr>
      </w:pPr>
      <w:hyperlink r:id="rId158" w:tgtFrame="_blank" w:history="1">
        <w:r w:rsidR="005955D3" w:rsidRPr="00CB75B0">
          <w:rPr>
            <w:rStyle w:val="Hyperlink"/>
            <w:rFonts w:asciiTheme="majorHAnsi" w:hAnsiTheme="majorHAnsi" w:cs="Calibri Light (Headings)"/>
            <w:color w:val="4472C4" w:themeColor="accent1"/>
          </w:rPr>
          <w:t>Group 4 Summary</w:t>
        </w:r>
      </w:hyperlink>
    </w:p>
    <w:p w14:paraId="12D0375F" w14:textId="77777777" w:rsidR="005955D3" w:rsidRPr="00CB75B0" w:rsidRDefault="00C25EDD" w:rsidP="007C09D3">
      <w:pPr>
        <w:spacing w:after="0" w:line="240" w:lineRule="auto"/>
        <w:ind w:left="144"/>
        <w:rPr>
          <w:rFonts w:asciiTheme="majorHAnsi" w:hAnsiTheme="majorHAnsi" w:cs="Calibri Light (Headings)"/>
          <w:color w:val="4472C4" w:themeColor="accent1"/>
        </w:rPr>
      </w:pPr>
      <w:hyperlink r:id="rId159" w:tgtFrame="_blank" w:history="1">
        <w:r w:rsidR="005955D3" w:rsidRPr="00CB75B0">
          <w:rPr>
            <w:rStyle w:val="Hyperlink"/>
            <w:rFonts w:asciiTheme="majorHAnsi" w:hAnsiTheme="majorHAnsi" w:cs="Calibri Light (Headings)"/>
            <w:color w:val="4472C4" w:themeColor="accent1"/>
          </w:rPr>
          <w:t>Group 5 Summary</w:t>
        </w:r>
      </w:hyperlink>
    </w:p>
    <w:p w14:paraId="58E8EC09" w14:textId="77777777" w:rsidR="005955D3" w:rsidRPr="00CB75B0" w:rsidRDefault="00C25EDD" w:rsidP="007C09D3">
      <w:pPr>
        <w:spacing w:after="0" w:line="240" w:lineRule="auto"/>
        <w:ind w:left="144"/>
        <w:rPr>
          <w:rFonts w:asciiTheme="majorHAnsi" w:hAnsiTheme="majorHAnsi" w:cs="Calibri Light (Headings)"/>
          <w:color w:val="4472C4" w:themeColor="accent1"/>
        </w:rPr>
      </w:pPr>
      <w:hyperlink r:id="rId160" w:tgtFrame="_blank" w:history="1">
        <w:r w:rsidR="005955D3" w:rsidRPr="00CB75B0">
          <w:rPr>
            <w:rStyle w:val="Hyperlink"/>
            <w:rFonts w:asciiTheme="majorHAnsi" w:hAnsiTheme="majorHAnsi" w:cs="Calibri Light (Headings)"/>
            <w:color w:val="4472C4" w:themeColor="accent1"/>
          </w:rPr>
          <w:t>Group 6 Summary</w:t>
        </w:r>
      </w:hyperlink>
    </w:p>
    <w:p w14:paraId="65CEA0FC" w14:textId="3B4F0AF5" w:rsidR="005955D3" w:rsidRPr="00CB75B0" w:rsidRDefault="00C25EDD" w:rsidP="007C09D3">
      <w:pPr>
        <w:spacing w:after="0" w:line="240" w:lineRule="auto"/>
        <w:ind w:left="144"/>
        <w:rPr>
          <w:rFonts w:asciiTheme="majorHAnsi" w:hAnsiTheme="majorHAnsi" w:cs="Calibri Light (Headings)"/>
          <w:color w:val="4472C4" w:themeColor="accent1"/>
        </w:rPr>
      </w:pPr>
      <w:hyperlink r:id="rId161" w:tgtFrame="_blank" w:history="1">
        <w:r w:rsidR="005955D3" w:rsidRPr="00CB75B0">
          <w:rPr>
            <w:rStyle w:val="Hyperlink"/>
            <w:rFonts w:asciiTheme="majorHAnsi" w:hAnsiTheme="majorHAnsi" w:cs="Calibri Light (Headings)"/>
            <w:color w:val="4472C4" w:themeColor="accent1"/>
          </w:rPr>
          <w:t>Group 7 Summary</w:t>
        </w:r>
      </w:hyperlink>
    </w:p>
    <w:p w14:paraId="5FF69949" w14:textId="27210436"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4</w:t>
      </w:r>
    </w:p>
    <w:p w14:paraId="12635FD0" w14:textId="45666125"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w:t>
      </w:r>
      <w:r w:rsidRPr="00C516B8">
        <w:rPr>
          <w:rFonts w:asciiTheme="majorHAnsi" w:hAnsiTheme="majorHAnsi" w:cstheme="majorHAnsi"/>
        </w:rPr>
        <w:t xml:space="preserve"> </w:t>
      </w:r>
      <w:r w:rsidRPr="00C516B8">
        <w:rPr>
          <w:rFonts w:asciiTheme="majorHAnsi" w:hAnsiTheme="majorHAnsi" w:cstheme="majorHAnsi"/>
          <w:b/>
          <w:bCs/>
        </w:rPr>
        <w:t>1</w:t>
      </w:r>
      <w:r w:rsidR="006A7526">
        <w:rPr>
          <w:rFonts w:asciiTheme="majorHAnsi" w:hAnsiTheme="majorHAnsi" w:cstheme="majorHAnsi"/>
          <w:b/>
          <w:bCs/>
        </w:rPr>
        <w:t xml:space="preserve"> – </w:t>
      </w:r>
      <w:r w:rsidRPr="00C516B8">
        <w:rPr>
          <w:rFonts w:asciiTheme="majorHAnsi" w:hAnsiTheme="majorHAnsi" w:cstheme="majorHAnsi"/>
          <w:b/>
          <w:bCs/>
        </w:rPr>
        <w:t>Small Group Discussion Prompts</w:t>
      </w:r>
    </w:p>
    <w:p w14:paraId="095F5D5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Consider your personal experience as you respond to the following prompts:</w:t>
      </w:r>
    </w:p>
    <w:p w14:paraId="2A8BD374" w14:textId="77777777" w:rsidR="005955D3" w:rsidRPr="00C516B8" w:rsidRDefault="005955D3" w:rsidP="007C09D3">
      <w:pPr>
        <w:numPr>
          <w:ilvl w:val="0"/>
          <w:numId w:val="25"/>
        </w:numPr>
        <w:spacing w:after="0" w:line="240" w:lineRule="auto"/>
        <w:ind w:left="504"/>
        <w:rPr>
          <w:rFonts w:asciiTheme="majorHAnsi" w:hAnsiTheme="majorHAnsi" w:cstheme="majorHAnsi"/>
        </w:rPr>
      </w:pPr>
      <w:r w:rsidRPr="00C516B8">
        <w:rPr>
          <w:rFonts w:asciiTheme="majorHAnsi" w:hAnsiTheme="majorHAnsi" w:cstheme="majorHAnsi"/>
        </w:rPr>
        <w:lastRenderedPageBreak/>
        <w:t>Have you ever left your birthplace to live somewhere else (in the same or another country)?</w:t>
      </w:r>
    </w:p>
    <w:p w14:paraId="513BD99D" w14:textId="1B6E3FC3" w:rsidR="005955D3" w:rsidRPr="00C516B8" w:rsidRDefault="005955D3" w:rsidP="007C09D3">
      <w:pPr>
        <w:numPr>
          <w:ilvl w:val="0"/>
          <w:numId w:val="25"/>
        </w:numPr>
        <w:spacing w:after="0" w:line="240" w:lineRule="auto"/>
        <w:ind w:left="504"/>
        <w:rPr>
          <w:rFonts w:asciiTheme="majorHAnsi" w:hAnsiTheme="majorHAnsi" w:cstheme="majorHAnsi"/>
        </w:rPr>
      </w:pPr>
      <w:r w:rsidRPr="00C516B8">
        <w:rPr>
          <w:rFonts w:asciiTheme="majorHAnsi" w:hAnsiTheme="majorHAnsi" w:cstheme="majorHAnsi"/>
        </w:rPr>
        <w:t>How did you create a sense of “home” in the new place? What did you lose?  What did you gain?</w:t>
      </w:r>
    </w:p>
    <w:p w14:paraId="00183907"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 xml:space="preserve">Consider </w:t>
      </w:r>
      <w:r w:rsidRPr="00C516B8">
        <w:rPr>
          <w:rFonts w:asciiTheme="majorHAnsi" w:hAnsiTheme="majorHAnsi" w:cstheme="majorHAnsi"/>
          <w:b/>
          <w:bCs/>
          <w:i/>
          <w:iCs/>
        </w:rPr>
        <w:t>The New Americans</w:t>
      </w:r>
      <w:r w:rsidRPr="00C516B8">
        <w:rPr>
          <w:rFonts w:asciiTheme="majorHAnsi" w:hAnsiTheme="majorHAnsi" w:cstheme="majorHAnsi"/>
          <w:b/>
          <w:bCs/>
        </w:rPr>
        <w:t xml:space="preserve"> as you respond to the following prompts:</w:t>
      </w:r>
    </w:p>
    <w:p w14:paraId="3C505E9E" w14:textId="77777777" w:rsidR="005955D3" w:rsidRPr="00C516B8" w:rsidRDefault="005955D3" w:rsidP="007C09D3">
      <w:pPr>
        <w:numPr>
          <w:ilvl w:val="0"/>
          <w:numId w:val="26"/>
        </w:numPr>
        <w:spacing w:after="0" w:line="240" w:lineRule="auto"/>
        <w:ind w:left="504"/>
        <w:rPr>
          <w:rFonts w:asciiTheme="majorHAnsi" w:hAnsiTheme="majorHAnsi" w:cstheme="majorHAnsi"/>
        </w:rPr>
      </w:pPr>
      <w:r w:rsidRPr="00C516B8">
        <w:rPr>
          <w:rFonts w:asciiTheme="majorHAnsi" w:hAnsiTheme="majorHAnsi" w:cstheme="majorHAnsi"/>
        </w:rPr>
        <w:t>Why is each person leaving for the United States?  What is pushing them to emigrate?</w:t>
      </w:r>
    </w:p>
    <w:p w14:paraId="724A9928" w14:textId="77777777" w:rsidR="005955D3" w:rsidRPr="00C516B8" w:rsidRDefault="005955D3" w:rsidP="007C09D3">
      <w:pPr>
        <w:numPr>
          <w:ilvl w:val="1"/>
          <w:numId w:val="26"/>
        </w:numPr>
        <w:spacing w:after="0" w:line="240" w:lineRule="auto"/>
        <w:ind w:left="864"/>
        <w:rPr>
          <w:rFonts w:asciiTheme="majorHAnsi" w:hAnsiTheme="majorHAnsi" w:cstheme="majorHAnsi"/>
        </w:rPr>
      </w:pPr>
      <w:r w:rsidRPr="00C516B8">
        <w:rPr>
          <w:rFonts w:asciiTheme="majorHAnsi" w:hAnsiTheme="majorHAnsi" w:cstheme="majorHAnsi"/>
        </w:rPr>
        <w:t>Israel and Ngozi </w:t>
      </w:r>
    </w:p>
    <w:p w14:paraId="32E27F21" w14:textId="77777777" w:rsidR="005955D3" w:rsidRPr="00C516B8" w:rsidRDefault="005955D3" w:rsidP="007C09D3">
      <w:pPr>
        <w:numPr>
          <w:ilvl w:val="1"/>
          <w:numId w:val="26"/>
        </w:numPr>
        <w:spacing w:after="0" w:line="240" w:lineRule="auto"/>
        <w:ind w:left="864"/>
        <w:rPr>
          <w:rFonts w:asciiTheme="majorHAnsi" w:hAnsiTheme="majorHAnsi" w:cstheme="majorHAnsi"/>
        </w:rPr>
      </w:pPr>
      <w:r w:rsidRPr="00C516B8">
        <w:rPr>
          <w:rFonts w:asciiTheme="majorHAnsi" w:hAnsiTheme="majorHAnsi" w:cstheme="majorHAnsi"/>
        </w:rPr>
        <w:t>Barine, Zina and Nini </w:t>
      </w:r>
    </w:p>
    <w:p w14:paraId="3633E889" w14:textId="77777777" w:rsidR="005955D3" w:rsidRPr="00C516B8" w:rsidRDefault="005955D3" w:rsidP="007C09D3">
      <w:pPr>
        <w:numPr>
          <w:ilvl w:val="1"/>
          <w:numId w:val="26"/>
        </w:numPr>
        <w:spacing w:after="0" w:line="240" w:lineRule="auto"/>
        <w:ind w:left="864"/>
        <w:rPr>
          <w:rFonts w:asciiTheme="majorHAnsi" w:hAnsiTheme="majorHAnsi" w:cstheme="majorHAnsi"/>
        </w:rPr>
      </w:pPr>
      <w:r w:rsidRPr="00C516B8">
        <w:rPr>
          <w:rFonts w:asciiTheme="majorHAnsi" w:hAnsiTheme="majorHAnsi" w:cstheme="majorHAnsi"/>
        </w:rPr>
        <w:t>Ricardo and Jose,</w:t>
      </w:r>
    </w:p>
    <w:p w14:paraId="006C978E" w14:textId="77777777" w:rsidR="005955D3" w:rsidRPr="00C516B8" w:rsidRDefault="005955D3" w:rsidP="007C09D3">
      <w:pPr>
        <w:numPr>
          <w:ilvl w:val="1"/>
          <w:numId w:val="26"/>
        </w:numPr>
        <w:spacing w:after="0" w:line="240" w:lineRule="auto"/>
        <w:ind w:left="864"/>
        <w:rPr>
          <w:rFonts w:asciiTheme="majorHAnsi" w:hAnsiTheme="majorHAnsi" w:cstheme="majorHAnsi"/>
        </w:rPr>
      </w:pPr>
      <w:r w:rsidRPr="00C516B8">
        <w:rPr>
          <w:rFonts w:asciiTheme="majorHAnsi" w:hAnsiTheme="majorHAnsi" w:cstheme="majorHAnsi"/>
        </w:rPr>
        <w:t>Naima and Hatem </w:t>
      </w:r>
    </w:p>
    <w:p w14:paraId="60FED682" w14:textId="77777777" w:rsidR="005955D3" w:rsidRPr="00C516B8" w:rsidRDefault="005955D3" w:rsidP="007C09D3">
      <w:pPr>
        <w:numPr>
          <w:ilvl w:val="0"/>
          <w:numId w:val="26"/>
        </w:numPr>
        <w:spacing w:after="0" w:line="240" w:lineRule="auto"/>
        <w:ind w:left="504"/>
        <w:rPr>
          <w:rFonts w:asciiTheme="majorHAnsi" w:hAnsiTheme="majorHAnsi" w:cstheme="majorHAnsi"/>
        </w:rPr>
      </w:pPr>
      <w:r w:rsidRPr="00C516B8">
        <w:rPr>
          <w:rFonts w:asciiTheme="majorHAnsi" w:hAnsiTheme="majorHAnsi" w:cstheme="majorHAnsi"/>
        </w:rPr>
        <w:t>What do they hope to find in the United States? Where did their expectations come from?</w:t>
      </w:r>
    </w:p>
    <w:p w14:paraId="2B7834B6" w14:textId="1E8337AB" w:rsidR="005955D3" w:rsidRPr="00C516B8" w:rsidRDefault="005955D3" w:rsidP="007C09D3">
      <w:pPr>
        <w:numPr>
          <w:ilvl w:val="0"/>
          <w:numId w:val="26"/>
        </w:numPr>
        <w:spacing w:after="0" w:line="240" w:lineRule="auto"/>
        <w:ind w:left="504"/>
        <w:rPr>
          <w:rFonts w:asciiTheme="majorHAnsi" w:hAnsiTheme="majorHAnsi" w:cstheme="majorHAnsi"/>
        </w:rPr>
      </w:pPr>
      <w:r w:rsidRPr="00C516B8">
        <w:rPr>
          <w:rFonts w:asciiTheme="majorHAnsi" w:hAnsiTheme="majorHAnsi" w:cstheme="majorHAnsi"/>
        </w:rPr>
        <w:t>Do you think that they will find what they are looking for in the United States? What strengths and supports can they each draw upon?</w:t>
      </w:r>
    </w:p>
    <w:p w14:paraId="3D8AF63F" w14:textId="77777777" w:rsidR="005955D3" w:rsidRPr="00C516B8" w:rsidRDefault="005955D3" w:rsidP="007C09D3">
      <w:pPr>
        <w:numPr>
          <w:ilvl w:val="0"/>
          <w:numId w:val="26"/>
        </w:numPr>
        <w:spacing w:after="0" w:line="240" w:lineRule="auto"/>
        <w:ind w:left="504"/>
        <w:rPr>
          <w:rFonts w:asciiTheme="majorHAnsi" w:hAnsiTheme="majorHAnsi" w:cstheme="majorHAnsi"/>
        </w:rPr>
      </w:pPr>
      <w:r w:rsidRPr="00C516B8">
        <w:rPr>
          <w:rFonts w:asciiTheme="majorHAnsi" w:hAnsiTheme="majorHAnsi" w:cstheme="majorHAnsi"/>
        </w:rPr>
        <w:t>Who is sponsoring each newcomer and why?</w:t>
      </w:r>
    </w:p>
    <w:p w14:paraId="17159758" w14:textId="77777777" w:rsidR="005955D3" w:rsidRPr="00C516B8" w:rsidRDefault="005955D3" w:rsidP="007C09D3">
      <w:pPr>
        <w:numPr>
          <w:ilvl w:val="0"/>
          <w:numId w:val="26"/>
        </w:numPr>
        <w:spacing w:after="0" w:line="240" w:lineRule="auto"/>
        <w:ind w:left="504"/>
        <w:rPr>
          <w:rFonts w:asciiTheme="majorHAnsi" w:hAnsiTheme="majorHAnsi" w:cstheme="majorHAnsi"/>
        </w:rPr>
      </w:pPr>
      <w:r w:rsidRPr="00C516B8">
        <w:rPr>
          <w:rFonts w:asciiTheme="majorHAnsi" w:hAnsiTheme="majorHAnsi" w:cstheme="majorHAnsi"/>
        </w:rPr>
        <w:t>How are the journeys of each character tied to the sacrifice of others?  How do you think that this will impact their lives</w:t>
      </w:r>
    </w:p>
    <w:p w14:paraId="325BD73F" w14:textId="77777777" w:rsidR="005955D3" w:rsidRPr="00C516B8" w:rsidRDefault="005955D3" w:rsidP="007C09D3">
      <w:pPr>
        <w:numPr>
          <w:ilvl w:val="0"/>
          <w:numId w:val="26"/>
        </w:numPr>
        <w:spacing w:after="0" w:line="240" w:lineRule="auto"/>
        <w:ind w:left="504"/>
        <w:rPr>
          <w:rFonts w:asciiTheme="majorHAnsi" w:hAnsiTheme="majorHAnsi" w:cstheme="majorHAnsi"/>
        </w:rPr>
      </w:pPr>
      <w:r w:rsidRPr="00C516B8">
        <w:rPr>
          <w:rFonts w:asciiTheme="majorHAnsi" w:hAnsiTheme="majorHAnsi" w:cstheme="majorHAnsi"/>
        </w:rPr>
        <w:t>Consider some of the theories of justice/ ethics related to immigration.  Do they have any relevance in considering the experiences of the individuals we met in episode one of the New Americans?</w:t>
      </w:r>
    </w:p>
    <w:p w14:paraId="085D6248"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Small Group Notes</w:t>
      </w:r>
    </w:p>
    <w:p w14:paraId="01902832"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2" w:tgtFrame="_blank" w:history="1">
        <w:r w:rsidR="005955D3" w:rsidRPr="00433578">
          <w:rPr>
            <w:rStyle w:val="Hyperlink"/>
            <w:rFonts w:asciiTheme="majorHAnsi" w:hAnsiTheme="majorHAnsi" w:cs="Calibri Light (Headings)"/>
            <w:color w:val="4472C4" w:themeColor="accent1"/>
          </w:rPr>
          <w:t>Group 1 Module 4 Exercise</w:t>
        </w:r>
      </w:hyperlink>
    </w:p>
    <w:p w14:paraId="1262B6F2"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3" w:tgtFrame="_blank" w:history="1">
        <w:r w:rsidR="005955D3" w:rsidRPr="00433578">
          <w:rPr>
            <w:rStyle w:val="Hyperlink"/>
            <w:rFonts w:asciiTheme="majorHAnsi" w:hAnsiTheme="majorHAnsi" w:cs="Calibri Light (Headings)"/>
            <w:color w:val="4472C4" w:themeColor="accent1"/>
          </w:rPr>
          <w:t>Group 2 Module 4 Exercise</w:t>
        </w:r>
      </w:hyperlink>
    </w:p>
    <w:p w14:paraId="70111EE7"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4" w:tgtFrame="_blank" w:history="1">
        <w:r w:rsidR="005955D3" w:rsidRPr="00433578">
          <w:rPr>
            <w:rStyle w:val="Hyperlink"/>
            <w:rFonts w:asciiTheme="majorHAnsi" w:hAnsiTheme="majorHAnsi" w:cs="Calibri Light (Headings)"/>
            <w:color w:val="4472C4" w:themeColor="accent1"/>
          </w:rPr>
          <w:t>Group 3 Module 4 Exercise</w:t>
        </w:r>
      </w:hyperlink>
    </w:p>
    <w:p w14:paraId="5BDB8A13"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5" w:tgtFrame="_blank" w:history="1">
        <w:r w:rsidR="005955D3" w:rsidRPr="00433578">
          <w:rPr>
            <w:rStyle w:val="Hyperlink"/>
            <w:rFonts w:asciiTheme="majorHAnsi" w:hAnsiTheme="majorHAnsi" w:cs="Calibri Light (Headings)"/>
            <w:color w:val="4472C4" w:themeColor="accent1"/>
          </w:rPr>
          <w:t>Group 4 Module 4 Exercise</w:t>
        </w:r>
      </w:hyperlink>
    </w:p>
    <w:p w14:paraId="104CF0C5"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6" w:tgtFrame="_blank" w:history="1">
        <w:r w:rsidR="005955D3" w:rsidRPr="00433578">
          <w:rPr>
            <w:rStyle w:val="Hyperlink"/>
            <w:rFonts w:asciiTheme="majorHAnsi" w:hAnsiTheme="majorHAnsi" w:cs="Calibri Light (Headings)"/>
            <w:color w:val="4472C4" w:themeColor="accent1"/>
          </w:rPr>
          <w:t>Group 5 Module 4 Exercise</w:t>
        </w:r>
      </w:hyperlink>
    </w:p>
    <w:p w14:paraId="72BD5E53"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7" w:tgtFrame="_blank" w:history="1">
        <w:r w:rsidR="005955D3" w:rsidRPr="00433578">
          <w:rPr>
            <w:rStyle w:val="Hyperlink"/>
            <w:rFonts w:asciiTheme="majorHAnsi" w:hAnsiTheme="majorHAnsi" w:cs="Calibri Light (Headings)"/>
            <w:color w:val="4472C4" w:themeColor="accent1"/>
          </w:rPr>
          <w:t>Group 6 Module 4 Exercise</w:t>
        </w:r>
      </w:hyperlink>
    </w:p>
    <w:p w14:paraId="65D88F29" w14:textId="77777777" w:rsidR="005955D3" w:rsidRPr="00433578" w:rsidRDefault="00C25EDD" w:rsidP="007C09D3">
      <w:pPr>
        <w:spacing w:after="0" w:line="240" w:lineRule="auto"/>
        <w:ind w:left="144"/>
        <w:rPr>
          <w:rFonts w:asciiTheme="majorHAnsi" w:hAnsiTheme="majorHAnsi" w:cs="Calibri Light (Headings)"/>
          <w:color w:val="4472C4" w:themeColor="accent1"/>
        </w:rPr>
      </w:pPr>
      <w:hyperlink r:id="rId168" w:tgtFrame="_blank" w:history="1">
        <w:r w:rsidR="005955D3" w:rsidRPr="00433578">
          <w:rPr>
            <w:rStyle w:val="Hyperlink"/>
            <w:rFonts w:asciiTheme="majorHAnsi" w:hAnsiTheme="majorHAnsi" w:cs="Calibri Light (Headings)"/>
            <w:color w:val="4472C4" w:themeColor="accent1"/>
          </w:rPr>
          <w:t>Group 7 Module 4 Exercise</w:t>
        </w:r>
      </w:hyperlink>
    </w:p>
    <w:p w14:paraId="3FF8FF39" w14:textId="7B3D68D5"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 2</w:t>
      </w:r>
      <w:r w:rsidR="006A7526">
        <w:rPr>
          <w:rFonts w:asciiTheme="majorHAnsi" w:hAnsiTheme="majorHAnsi" w:cstheme="majorHAnsi"/>
          <w:b/>
          <w:bCs/>
        </w:rPr>
        <w:t xml:space="preserve"> –</w:t>
      </w:r>
      <w:r w:rsidRPr="00C516B8">
        <w:rPr>
          <w:rFonts w:asciiTheme="majorHAnsi" w:hAnsiTheme="majorHAnsi" w:cstheme="majorHAnsi"/>
          <w:b/>
          <w:bCs/>
        </w:rPr>
        <w:t xml:space="preserve"> Preparation for next week</w:t>
      </w:r>
    </w:p>
    <w:p w14:paraId="6B8899CD" w14:textId="5312CF48" w:rsidR="005955D3" w:rsidRPr="00065A26" w:rsidRDefault="005955D3" w:rsidP="007C09D3">
      <w:pPr>
        <w:spacing w:after="0" w:line="240" w:lineRule="auto"/>
        <w:ind w:left="144"/>
        <w:rPr>
          <w:rFonts w:asciiTheme="majorHAnsi" w:hAnsiTheme="majorHAnsi" w:cstheme="majorHAnsi"/>
        </w:rPr>
      </w:pPr>
      <w:r w:rsidRPr="00C516B8">
        <w:rPr>
          <w:rFonts w:asciiTheme="majorHAnsi" w:hAnsiTheme="majorHAnsi" w:cstheme="majorHAnsi"/>
        </w:rPr>
        <w:t>Please add to the chat some social justice questions/themes that the experiences of the protagonists in the New Americans raised for you.  We will explore these themes through the justice frameworks presented in Module 4 and 5 next week.</w:t>
      </w:r>
    </w:p>
    <w:p w14:paraId="626BBB9A" w14:textId="7EBE3D74" w:rsidR="005955D3" w:rsidRPr="00672F63" w:rsidRDefault="005955D3" w:rsidP="007C09D3">
      <w:pPr>
        <w:spacing w:before="120" w:after="120" w:line="240" w:lineRule="auto"/>
        <w:rPr>
          <w:rFonts w:asciiTheme="majorHAnsi" w:hAnsiTheme="majorHAnsi" w:cstheme="majorHAnsi"/>
          <w:b/>
          <w:bCs/>
          <w:color w:val="922247"/>
        </w:rPr>
      </w:pPr>
      <w:r w:rsidRPr="00672F63">
        <w:rPr>
          <w:rFonts w:asciiTheme="majorHAnsi" w:hAnsiTheme="majorHAnsi" w:cstheme="majorHAnsi"/>
          <w:b/>
          <w:bCs/>
          <w:color w:val="922247"/>
        </w:rPr>
        <w:t>Small Group Exercise for Module 5</w:t>
      </w:r>
    </w:p>
    <w:p w14:paraId="5A08DB49"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w:t>
      </w:r>
      <w:r w:rsidRPr="00C516B8">
        <w:rPr>
          <w:rFonts w:asciiTheme="majorHAnsi" w:hAnsiTheme="majorHAnsi" w:cstheme="majorHAnsi"/>
          <w:b/>
          <w:bCs/>
        </w:rPr>
        <w:t xml:space="preserve">Exercise 1: Consider the various individuals and families that you are coming to know through the </w:t>
      </w:r>
      <w:r w:rsidRPr="00C516B8">
        <w:rPr>
          <w:rFonts w:asciiTheme="majorHAnsi" w:hAnsiTheme="majorHAnsi" w:cstheme="majorHAnsi"/>
          <w:b/>
          <w:bCs/>
          <w:i/>
          <w:iCs/>
        </w:rPr>
        <w:t>New Americans.  What issues or themes related to their immigration experience stood out for you? What would you like to discuss with our class about the families?   List the issue / them in the chat.</w:t>
      </w:r>
    </w:p>
    <w:p w14:paraId="20D15F48" w14:textId="135F9661" w:rsidR="005955D3" w:rsidRPr="00603D3D" w:rsidRDefault="005955D3" w:rsidP="007C09D3">
      <w:pPr>
        <w:spacing w:before="120" w:after="120" w:line="240" w:lineRule="auto"/>
        <w:ind w:left="144"/>
        <w:rPr>
          <w:rFonts w:asciiTheme="majorHAnsi" w:hAnsiTheme="majorHAnsi" w:cstheme="majorHAnsi"/>
        </w:rPr>
      </w:pPr>
      <w:r w:rsidRPr="00603D3D">
        <w:rPr>
          <w:rFonts w:asciiTheme="majorHAnsi" w:hAnsiTheme="majorHAnsi" w:cstheme="majorHAnsi"/>
          <w:b/>
          <w:bCs/>
        </w:rPr>
        <w:t>Families</w:t>
      </w:r>
    </w:p>
    <w:p w14:paraId="1E0185E5" w14:textId="77777777" w:rsidR="00433578" w:rsidRDefault="005955D3" w:rsidP="007C09D3">
      <w:pPr>
        <w:pStyle w:val="ListParagraph"/>
        <w:numPr>
          <w:ilvl w:val="0"/>
          <w:numId w:val="60"/>
        </w:numPr>
        <w:spacing w:after="0" w:line="240" w:lineRule="auto"/>
        <w:ind w:left="504"/>
        <w:rPr>
          <w:rFonts w:asciiTheme="majorHAnsi" w:hAnsiTheme="majorHAnsi" w:cstheme="majorHAnsi"/>
        </w:rPr>
      </w:pPr>
      <w:r w:rsidRPr="00433578">
        <w:rPr>
          <w:rFonts w:asciiTheme="majorHAnsi" w:hAnsiTheme="majorHAnsi" w:cstheme="majorHAnsi"/>
        </w:rPr>
        <w:t>Israel and Ngozi </w:t>
      </w:r>
    </w:p>
    <w:p w14:paraId="7B751982" w14:textId="77777777" w:rsidR="00433578" w:rsidRDefault="005955D3" w:rsidP="007C09D3">
      <w:pPr>
        <w:pStyle w:val="ListParagraph"/>
        <w:numPr>
          <w:ilvl w:val="0"/>
          <w:numId w:val="60"/>
        </w:numPr>
        <w:spacing w:after="0" w:line="240" w:lineRule="auto"/>
        <w:ind w:left="504"/>
        <w:rPr>
          <w:rFonts w:asciiTheme="majorHAnsi" w:hAnsiTheme="majorHAnsi" w:cstheme="majorHAnsi"/>
        </w:rPr>
      </w:pPr>
      <w:r w:rsidRPr="00433578">
        <w:rPr>
          <w:rFonts w:asciiTheme="majorHAnsi" w:hAnsiTheme="majorHAnsi" w:cstheme="majorHAnsi"/>
        </w:rPr>
        <w:t>Barine, Zina and Nini</w:t>
      </w:r>
    </w:p>
    <w:p w14:paraId="4125FFDB" w14:textId="77777777" w:rsidR="00433578" w:rsidRDefault="005955D3" w:rsidP="007C09D3">
      <w:pPr>
        <w:pStyle w:val="ListParagraph"/>
        <w:numPr>
          <w:ilvl w:val="0"/>
          <w:numId w:val="60"/>
        </w:numPr>
        <w:spacing w:after="0" w:line="240" w:lineRule="auto"/>
        <w:ind w:left="504"/>
        <w:rPr>
          <w:rFonts w:asciiTheme="majorHAnsi" w:hAnsiTheme="majorHAnsi" w:cstheme="majorHAnsi"/>
        </w:rPr>
      </w:pPr>
      <w:r w:rsidRPr="00433578">
        <w:rPr>
          <w:rFonts w:asciiTheme="majorHAnsi" w:hAnsiTheme="majorHAnsi" w:cstheme="majorHAnsi"/>
        </w:rPr>
        <w:t>Ricardo, Jose, and Ramon </w:t>
      </w:r>
    </w:p>
    <w:p w14:paraId="288B4F79" w14:textId="4F3BB89B" w:rsidR="005955D3" w:rsidRPr="00433578" w:rsidRDefault="005955D3" w:rsidP="007C09D3">
      <w:pPr>
        <w:pStyle w:val="ListParagraph"/>
        <w:numPr>
          <w:ilvl w:val="0"/>
          <w:numId w:val="60"/>
        </w:numPr>
        <w:spacing w:after="0" w:line="240" w:lineRule="auto"/>
        <w:ind w:left="504"/>
        <w:rPr>
          <w:rFonts w:asciiTheme="majorHAnsi" w:hAnsiTheme="majorHAnsi" w:cstheme="majorHAnsi"/>
        </w:rPr>
      </w:pPr>
      <w:r w:rsidRPr="00433578">
        <w:rPr>
          <w:rFonts w:asciiTheme="majorHAnsi" w:hAnsiTheme="majorHAnsi" w:cstheme="majorHAnsi"/>
        </w:rPr>
        <w:t>Naima and Hatem </w:t>
      </w:r>
      <w:r w:rsidRPr="00433578">
        <w:rPr>
          <w:rFonts w:asciiTheme="majorHAnsi" w:hAnsiTheme="majorHAnsi" w:cstheme="majorHAnsi"/>
          <w:b/>
          <w:bCs/>
          <w:vanish/>
          <w:u w:val="single"/>
        </w:rPr>
        <w:t> Module 5 Exercise</w:t>
      </w:r>
    </w:p>
    <w:p w14:paraId="03749A6B"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 2: Consider how visas are distributed in our current immigration policy scheme.</w:t>
      </w:r>
    </w:p>
    <w:p w14:paraId="2B54BCF6" w14:textId="77777777" w:rsidR="005955D3" w:rsidRPr="00C516B8" w:rsidRDefault="005955D3" w:rsidP="007C09D3">
      <w:pPr>
        <w:numPr>
          <w:ilvl w:val="0"/>
          <w:numId w:val="27"/>
        </w:numPr>
        <w:spacing w:after="0" w:line="240" w:lineRule="auto"/>
        <w:ind w:left="504"/>
        <w:rPr>
          <w:rFonts w:asciiTheme="majorHAnsi" w:hAnsiTheme="majorHAnsi" w:cstheme="majorHAnsi"/>
        </w:rPr>
      </w:pPr>
      <w:r w:rsidRPr="00C516B8">
        <w:rPr>
          <w:rFonts w:asciiTheme="majorHAnsi" w:hAnsiTheme="majorHAnsi" w:cstheme="majorHAnsi"/>
        </w:rPr>
        <w:t>What types of potential immigrants have more access or opportunities to migrant and/or stay?</w:t>
      </w:r>
    </w:p>
    <w:p w14:paraId="6CE1E4C8" w14:textId="77777777" w:rsidR="005955D3" w:rsidRPr="00C516B8" w:rsidRDefault="005955D3" w:rsidP="007C09D3">
      <w:pPr>
        <w:numPr>
          <w:ilvl w:val="0"/>
          <w:numId w:val="27"/>
        </w:numPr>
        <w:spacing w:after="0" w:line="240" w:lineRule="auto"/>
        <w:ind w:left="504"/>
        <w:rPr>
          <w:rFonts w:asciiTheme="majorHAnsi" w:hAnsiTheme="majorHAnsi" w:cstheme="majorHAnsi"/>
        </w:rPr>
      </w:pPr>
      <w:r w:rsidRPr="00C516B8">
        <w:rPr>
          <w:rFonts w:asciiTheme="majorHAnsi" w:hAnsiTheme="majorHAnsi" w:cstheme="majorHAnsi"/>
        </w:rPr>
        <w:t>What priorities or principles are privileged in our immigration system?</w:t>
      </w:r>
    </w:p>
    <w:p w14:paraId="3112CE6F" w14:textId="218AE6CE" w:rsidR="005955D3" w:rsidRPr="00C516B8" w:rsidRDefault="005955D3" w:rsidP="007C09D3">
      <w:pPr>
        <w:numPr>
          <w:ilvl w:val="0"/>
          <w:numId w:val="27"/>
        </w:numPr>
        <w:spacing w:after="0" w:line="240" w:lineRule="auto"/>
        <w:ind w:left="504"/>
        <w:rPr>
          <w:rFonts w:asciiTheme="majorHAnsi" w:hAnsiTheme="majorHAnsi" w:cstheme="majorHAnsi"/>
        </w:rPr>
      </w:pPr>
      <w:r w:rsidRPr="00C516B8">
        <w:rPr>
          <w:rFonts w:asciiTheme="majorHAnsi" w:hAnsiTheme="majorHAnsi" w:cstheme="majorHAnsi"/>
        </w:rPr>
        <w:t xml:space="preserve">Is there a proper balance between market/employment </w:t>
      </w:r>
      <w:r w:rsidR="00065A26" w:rsidRPr="00C516B8">
        <w:rPr>
          <w:rFonts w:asciiTheme="majorHAnsi" w:hAnsiTheme="majorHAnsi" w:cstheme="majorHAnsi"/>
        </w:rPr>
        <w:t>needs,</w:t>
      </w:r>
      <w:r w:rsidRPr="00C516B8">
        <w:rPr>
          <w:rFonts w:asciiTheme="majorHAnsi" w:hAnsiTheme="majorHAnsi" w:cstheme="majorHAnsi"/>
        </w:rPr>
        <w:t xml:space="preserve"> family unification, diversity, and humanitarian concerns?</w:t>
      </w:r>
    </w:p>
    <w:p w14:paraId="398642E1" w14:textId="77777777" w:rsidR="005955D3" w:rsidRPr="00C516B8" w:rsidRDefault="005955D3" w:rsidP="007C09D3">
      <w:pPr>
        <w:numPr>
          <w:ilvl w:val="0"/>
          <w:numId w:val="27"/>
        </w:numPr>
        <w:spacing w:after="0" w:line="240" w:lineRule="auto"/>
        <w:ind w:left="504"/>
        <w:rPr>
          <w:rFonts w:asciiTheme="majorHAnsi" w:hAnsiTheme="majorHAnsi" w:cstheme="majorHAnsi"/>
        </w:rPr>
      </w:pPr>
      <w:r w:rsidRPr="00C516B8">
        <w:rPr>
          <w:rFonts w:asciiTheme="majorHAnsi" w:hAnsiTheme="majorHAnsi" w:cstheme="majorHAnsi"/>
        </w:rPr>
        <w:t>Is there adequate/too much/too little emphasis migration management and on security?</w:t>
      </w:r>
    </w:p>
    <w:p w14:paraId="6EC0814F" w14:textId="77777777" w:rsidR="005955D3" w:rsidRPr="00C516B8" w:rsidRDefault="005955D3" w:rsidP="007C09D3">
      <w:pPr>
        <w:numPr>
          <w:ilvl w:val="0"/>
          <w:numId w:val="27"/>
        </w:numPr>
        <w:spacing w:after="0" w:line="240" w:lineRule="auto"/>
        <w:ind w:left="504"/>
        <w:rPr>
          <w:rFonts w:asciiTheme="majorHAnsi" w:hAnsiTheme="majorHAnsi" w:cstheme="majorHAnsi"/>
        </w:rPr>
      </w:pPr>
      <w:r w:rsidRPr="00C516B8">
        <w:rPr>
          <w:rFonts w:asciiTheme="majorHAnsi" w:hAnsiTheme="majorHAnsi" w:cstheme="majorHAnsi"/>
        </w:rPr>
        <w:t xml:space="preserve">What guidance do any of the theories that you reviewed so far provide in your assessment? See notes if that helps.  </w:t>
      </w:r>
    </w:p>
    <w:p w14:paraId="6A2DB027" w14:textId="77777777" w:rsidR="005955D3" w:rsidRPr="00C516B8" w:rsidRDefault="00C25EDD" w:rsidP="007C09D3">
      <w:pPr>
        <w:numPr>
          <w:ilvl w:val="1"/>
          <w:numId w:val="27"/>
        </w:numPr>
        <w:spacing w:after="0" w:line="240" w:lineRule="auto"/>
        <w:ind w:left="864"/>
        <w:rPr>
          <w:rFonts w:asciiTheme="majorHAnsi" w:hAnsiTheme="majorHAnsi" w:cstheme="majorHAnsi"/>
        </w:rPr>
      </w:pPr>
      <w:hyperlink r:id="rId169" w:tgtFrame="_blank" w:history="1">
        <w:r w:rsidR="005955D3" w:rsidRPr="00C516B8">
          <w:rPr>
            <w:rStyle w:val="Hyperlink"/>
            <w:rFonts w:asciiTheme="majorHAnsi" w:hAnsiTheme="majorHAnsi" w:cstheme="majorHAnsi"/>
            <w:color w:val="0563C1"/>
          </w:rPr>
          <w:t>Notes on Justice Theories</w:t>
        </w:r>
      </w:hyperlink>
    </w:p>
    <w:p w14:paraId="24238996" w14:textId="7B69BE59" w:rsidR="005955D3" w:rsidRPr="00C516B8" w:rsidRDefault="005955D3" w:rsidP="007C09D3">
      <w:pPr>
        <w:numPr>
          <w:ilvl w:val="0"/>
          <w:numId w:val="27"/>
        </w:numPr>
        <w:spacing w:after="0" w:line="240" w:lineRule="auto"/>
        <w:ind w:left="504"/>
        <w:rPr>
          <w:rFonts w:asciiTheme="majorHAnsi" w:hAnsiTheme="majorHAnsi" w:cstheme="majorHAnsi"/>
        </w:rPr>
      </w:pPr>
      <w:r w:rsidRPr="00C516B8">
        <w:rPr>
          <w:rFonts w:asciiTheme="majorHAnsi" w:hAnsiTheme="majorHAnsi" w:cstheme="majorHAnsi"/>
        </w:rPr>
        <w:t>How would your group alter the distribution of visas and the priority of principles related to our immigration system?</w:t>
      </w:r>
    </w:p>
    <w:p w14:paraId="0261F6DE" w14:textId="77777777" w:rsidR="005955D3" w:rsidRDefault="005955D3" w:rsidP="007C09D3">
      <w:pPr>
        <w:spacing w:line="240" w:lineRule="auto"/>
        <w:ind w:left="720"/>
        <w:rPr>
          <w:rFonts w:asciiTheme="majorHAnsi" w:hAnsiTheme="majorHAnsi" w:cstheme="majorHAnsi"/>
        </w:rPr>
      </w:pPr>
      <w:r>
        <w:rPr>
          <w:rFonts w:asciiTheme="majorHAnsi" w:hAnsiTheme="majorHAnsi" w:cstheme="majorHAnsi"/>
          <w:b/>
          <w:noProof/>
        </w:rPr>
        <w:drawing>
          <wp:inline distT="0" distB="0" distL="0" distR="0" wp14:anchorId="23CB2FCB" wp14:editId="293AB6B0">
            <wp:extent cx="5364480" cy="7707892"/>
            <wp:effectExtent l="0" t="0" r="0" b="127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387426" cy="7740862"/>
                    </a:xfrm>
                    <a:prstGeom prst="rect">
                      <a:avLst/>
                    </a:prstGeom>
                    <a:noFill/>
                    <a:ln>
                      <a:noFill/>
                    </a:ln>
                  </pic:spPr>
                </pic:pic>
              </a:graphicData>
            </a:graphic>
          </wp:inline>
        </w:drawing>
      </w:r>
      <w:r>
        <w:rPr>
          <w:rFonts w:asciiTheme="majorHAnsi" w:hAnsiTheme="majorHAnsi" w:cstheme="majorHAnsi"/>
          <w:b/>
          <w:noProof/>
        </w:rPr>
        <w:drawing>
          <wp:inline distT="0" distB="0" distL="0" distR="0" wp14:anchorId="0E917B00" wp14:editId="7E287701">
            <wp:extent cx="1428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ajorHAnsi" w:hAnsiTheme="majorHAnsi" w:cstheme="majorHAnsi"/>
        </w:rPr>
        <w:t>​</w:t>
      </w:r>
    </w:p>
    <w:p w14:paraId="0A72EBEA" w14:textId="77777777" w:rsidR="005955D3" w:rsidRPr="00603D3D" w:rsidRDefault="005955D3" w:rsidP="007C09D3">
      <w:pPr>
        <w:spacing w:before="120" w:after="120" w:line="240" w:lineRule="auto"/>
        <w:ind w:left="144"/>
        <w:rPr>
          <w:rFonts w:asciiTheme="majorHAnsi" w:hAnsiTheme="majorHAnsi" w:cstheme="majorHAnsi"/>
        </w:rPr>
      </w:pPr>
      <w:r w:rsidRPr="00603D3D">
        <w:rPr>
          <w:rFonts w:asciiTheme="majorHAnsi" w:hAnsiTheme="majorHAnsi" w:cstheme="majorHAnsi"/>
          <w:b/>
          <w:bCs/>
        </w:rPr>
        <w:t>Exercise Groups</w:t>
      </w:r>
    </w:p>
    <w:p w14:paraId="75D11BFC" w14:textId="77777777" w:rsidR="005955D3" w:rsidRPr="00C516B8" w:rsidRDefault="00C25EDD" w:rsidP="007C09D3">
      <w:pPr>
        <w:spacing w:after="0" w:line="240" w:lineRule="auto"/>
        <w:ind w:left="144"/>
        <w:rPr>
          <w:rFonts w:asciiTheme="majorHAnsi" w:hAnsiTheme="majorHAnsi" w:cstheme="majorHAnsi"/>
        </w:rPr>
      </w:pPr>
      <w:hyperlink r:id="rId172" w:tgtFrame="_blank" w:history="1">
        <w:r w:rsidR="005955D3" w:rsidRPr="00C516B8">
          <w:rPr>
            <w:rStyle w:val="Hyperlink"/>
            <w:rFonts w:asciiTheme="majorHAnsi" w:hAnsiTheme="majorHAnsi" w:cstheme="majorHAnsi"/>
            <w:color w:val="0563C1"/>
          </w:rPr>
          <w:t>Group 1 Module 5</w:t>
        </w:r>
      </w:hyperlink>
    </w:p>
    <w:p w14:paraId="722B7CA9" w14:textId="77777777" w:rsidR="005955D3" w:rsidRPr="00C516B8" w:rsidRDefault="00C25EDD" w:rsidP="007C09D3">
      <w:pPr>
        <w:spacing w:after="0" w:line="240" w:lineRule="auto"/>
        <w:ind w:left="144"/>
        <w:rPr>
          <w:rFonts w:asciiTheme="majorHAnsi" w:hAnsiTheme="majorHAnsi" w:cstheme="majorHAnsi"/>
        </w:rPr>
      </w:pPr>
      <w:hyperlink r:id="rId173" w:tgtFrame="_blank" w:history="1">
        <w:r w:rsidR="005955D3" w:rsidRPr="00C516B8">
          <w:rPr>
            <w:rStyle w:val="Hyperlink"/>
            <w:rFonts w:asciiTheme="majorHAnsi" w:hAnsiTheme="majorHAnsi" w:cstheme="majorHAnsi"/>
            <w:color w:val="0563C1"/>
          </w:rPr>
          <w:t>Group 2 Module 5</w:t>
        </w:r>
      </w:hyperlink>
    </w:p>
    <w:p w14:paraId="095A5F9A" w14:textId="77777777" w:rsidR="005955D3" w:rsidRPr="00C516B8" w:rsidRDefault="00C25EDD" w:rsidP="007C09D3">
      <w:pPr>
        <w:spacing w:after="0" w:line="240" w:lineRule="auto"/>
        <w:ind w:left="144"/>
        <w:rPr>
          <w:rFonts w:asciiTheme="majorHAnsi" w:hAnsiTheme="majorHAnsi" w:cstheme="majorHAnsi"/>
        </w:rPr>
      </w:pPr>
      <w:hyperlink r:id="rId174" w:tgtFrame="_blank" w:history="1">
        <w:r w:rsidR="005955D3" w:rsidRPr="00C516B8">
          <w:rPr>
            <w:rStyle w:val="Hyperlink"/>
            <w:rFonts w:asciiTheme="majorHAnsi" w:hAnsiTheme="majorHAnsi" w:cstheme="majorHAnsi"/>
            <w:color w:val="0563C1"/>
          </w:rPr>
          <w:t>Group 3 Module 5</w:t>
        </w:r>
      </w:hyperlink>
    </w:p>
    <w:p w14:paraId="6B124254" w14:textId="77777777" w:rsidR="005955D3" w:rsidRPr="00C516B8" w:rsidRDefault="00C25EDD" w:rsidP="007C09D3">
      <w:pPr>
        <w:spacing w:after="0" w:line="240" w:lineRule="auto"/>
        <w:ind w:left="144"/>
        <w:rPr>
          <w:rFonts w:asciiTheme="majorHAnsi" w:hAnsiTheme="majorHAnsi" w:cstheme="majorHAnsi"/>
        </w:rPr>
      </w:pPr>
      <w:hyperlink r:id="rId175" w:tgtFrame="_blank" w:history="1">
        <w:r w:rsidR="005955D3" w:rsidRPr="00C516B8">
          <w:rPr>
            <w:rStyle w:val="Hyperlink"/>
            <w:rFonts w:asciiTheme="majorHAnsi" w:hAnsiTheme="majorHAnsi" w:cstheme="majorHAnsi"/>
            <w:color w:val="0563C1"/>
          </w:rPr>
          <w:t>Group 4 Module 5</w:t>
        </w:r>
      </w:hyperlink>
    </w:p>
    <w:p w14:paraId="368770E0" w14:textId="77777777" w:rsidR="005955D3" w:rsidRPr="00C516B8" w:rsidRDefault="00C25EDD" w:rsidP="007C09D3">
      <w:pPr>
        <w:spacing w:after="0" w:line="240" w:lineRule="auto"/>
        <w:ind w:left="144"/>
        <w:rPr>
          <w:rFonts w:asciiTheme="majorHAnsi" w:hAnsiTheme="majorHAnsi" w:cstheme="majorHAnsi"/>
        </w:rPr>
      </w:pPr>
      <w:hyperlink r:id="rId176" w:tgtFrame="_blank" w:history="1">
        <w:r w:rsidR="005955D3" w:rsidRPr="00C516B8">
          <w:rPr>
            <w:rStyle w:val="Hyperlink"/>
            <w:rFonts w:asciiTheme="majorHAnsi" w:hAnsiTheme="majorHAnsi" w:cstheme="majorHAnsi"/>
            <w:color w:val="0563C1"/>
          </w:rPr>
          <w:t>Group 5 Module 5</w:t>
        </w:r>
      </w:hyperlink>
    </w:p>
    <w:p w14:paraId="05020BA2" w14:textId="77777777" w:rsidR="005955D3" w:rsidRPr="00C516B8" w:rsidRDefault="00C25EDD" w:rsidP="007C09D3">
      <w:pPr>
        <w:spacing w:after="0" w:line="240" w:lineRule="auto"/>
        <w:ind w:left="144"/>
        <w:rPr>
          <w:rFonts w:asciiTheme="majorHAnsi" w:hAnsiTheme="majorHAnsi" w:cstheme="majorHAnsi"/>
        </w:rPr>
      </w:pPr>
      <w:hyperlink r:id="rId177" w:tgtFrame="_blank" w:history="1">
        <w:r w:rsidR="005955D3" w:rsidRPr="00C516B8">
          <w:rPr>
            <w:rStyle w:val="Hyperlink"/>
            <w:rFonts w:asciiTheme="majorHAnsi" w:hAnsiTheme="majorHAnsi" w:cstheme="majorHAnsi"/>
            <w:color w:val="0563C1"/>
          </w:rPr>
          <w:t>Group 6 Module 5</w:t>
        </w:r>
      </w:hyperlink>
    </w:p>
    <w:p w14:paraId="1A667CCD" w14:textId="5571692F" w:rsidR="005955D3" w:rsidRPr="00065A26" w:rsidRDefault="00C25EDD" w:rsidP="007C09D3">
      <w:pPr>
        <w:spacing w:after="0" w:line="240" w:lineRule="auto"/>
        <w:ind w:left="144"/>
        <w:rPr>
          <w:rFonts w:asciiTheme="majorHAnsi" w:hAnsiTheme="majorHAnsi" w:cstheme="majorHAnsi"/>
        </w:rPr>
      </w:pPr>
      <w:hyperlink r:id="rId178" w:tgtFrame="_blank" w:history="1">
        <w:r w:rsidR="005955D3" w:rsidRPr="00C516B8">
          <w:rPr>
            <w:rStyle w:val="Hyperlink"/>
            <w:rFonts w:asciiTheme="majorHAnsi" w:hAnsiTheme="majorHAnsi" w:cstheme="majorHAnsi"/>
            <w:color w:val="0563C1"/>
          </w:rPr>
          <w:t>Group 7 Module 5</w:t>
        </w:r>
      </w:hyperlink>
    </w:p>
    <w:p w14:paraId="68CE917F" w14:textId="658C4F11"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6</w:t>
      </w:r>
    </w:p>
    <w:p w14:paraId="2F972E62" w14:textId="65DF9084" w:rsidR="005955D3" w:rsidRPr="00C516B8" w:rsidRDefault="005955D3" w:rsidP="007C09D3">
      <w:pPr>
        <w:numPr>
          <w:ilvl w:val="0"/>
          <w:numId w:val="28"/>
        </w:numPr>
        <w:spacing w:after="0" w:line="240" w:lineRule="auto"/>
        <w:ind w:left="504"/>
        <w:rPr>
          <w:rFonts w:asciiTheme="majorHAnsi" w:hAnsiTheme="majorHAnsi" w:cstheme="majorHAnsi"/>
        </w:rPr>
      </w:pPr>
      <w:r w:rsidRPr="00C516B8">
        <w:rPr>
          <w:rFonts w:asciiTheme="majorHAnsi" w:hAnsiTheme="majorHAnsi" w:cstheme="majorHAnsi"/>
        </w:rPr>
        <w:t xml:space="preserve">Please a few minutes to read the short editorial, </w:t>
      </w:r>
      <w:hyperlink r:id="rId179" w:tgtFrame="_blank" w:history="1">
        <w:r w:rsidRPr="00C516B8">
          <w:rPr>
            <w:rStyle w:val="Hyperlink"/>
            <w:rFonts w:asciiTheme="majorHAnsi" w:hAnsiTheme="majorHAnsi" w:cstheme="majorHAnsi"/>
            <w:color w:val="0563C1"/>
          </w:rPr>
          <w:t>Confronting Social Work's Troubled Past</w:t>
        </w:r>
      </w:hyperlink>
      <w:r w:rsidRPr="00C516B8">
        <w:rPr>
          <w:rFonts w:asciiTheme="majorHAnsi" w:hAnsiTheme="majorHAnsi" w:cstheme="majorHAnsi"/>
        </w:rPr>
        <w:t xml:space="preserve">. This editorial essay appeared in a thematic issue of </w:t>
      </w:r>
      <w:r w:rsidRPr="00C516B8">
        <w:rPr>
          <w:rFonts w:asciiTheme="majorHAnsi" w:hAnsiTheme="majorHAnsi" w:cstheme="majorHAnsi"/>
          <w:i/>
          <w:iCs/>
        </w:rPr>
        <w:t>Social Dialogue (No.22, April 2020)</w:t>
      </w:r>
      <w:r w:rsidRPr="00C516B8">
        <w:rPr>
          <w:rFonts w:asciiTheme="majorHAnsi" w:hAnsiTheme="majorHAnsi" w:cstheme="majorHAnsi"/>
        </w:rPr>
        <w:t>, titled </w:t>
      </w:r>
      <w:r w:rsidRPr="00C516B8">
        <w:rPr>
          <w:rFonts w:asciiTheme="majorHAnsi" w:hAnsiTheme="majorHAnsi" w:cstheme="majorHAnsi"/>
          <w:i/>
          <w:iCs/>
        </w:rPr>
        <w:t>Social Work: Key Lessons from Its Troubled Past.</w:t>
      </w:r>
      <w:r w:rsidRPr="00C516B8">
        <w:rPr>
          <w:rFonts w:asciiTheme="majorHAnsi" w:hAnsiTheme="majorHAnsi" w:cstheme="majorHAnsi"/>
        </w:rPr>
        <w:t xml:space="preserve">  </w:t>
      </w:r>
      <w:r w:rsidRPr="00C516B8">
        <w:rPr>
          <w:rFonts w:asciiTheme="majorHAnsi" w:hAnsiTheme="majorHAnsi" w:cstheme="majorHAnsi"/>
          <w:i/>
          <w:iCs/>
        </w:rPr>
        <w:t xml:space="preserve">Social Dialogue </w:t>
      </w:r>
      <w:r w:rsidR="00065A26" w:rsidRPr="00C516B8">
        <w:rPr>
          <w:rFonts w:asciiTheme="majorHAnsi" w:hAnsiTheme="majorHAnsi" w:cstheme="majorHAnsi"/>
        </w:rPr>
        <w:t>is the</w:t>
      </w:r>
      <w:r w:rsidRPr="00C516B8">
        <w:rPr>
          <w:rFonts w:asciiTheme="majorHAnsi" w:hAnsiTheme="majorHAnsi" w:cstheme="majorHAnsi"/>
        </w:rPr>
        <w:t xml:space="preserve"> magazine of the International Association of Schools of Social Work</w:t>
      </w:r>
    </w:p>
    <w:p w14:paraId="55DB407D" w14:textId="77777777" w:rsidR="005955D3" w:rsidRPr="00C516B8" w:rsidRDefault="005955D3" w:rsidP="007C09D3">
      <w:pPr>
        <w:numPr>
          <w:ilvl w:val="0"/>
          <w:numId w:val="28"/>
        </w:numPr>
        <w:spacing w:after="0" w:line="240" w:lineRule="auto"/>
        <w:ind w:left="504"/>
        <w:rPr>
          <w:rFonts w:asciiTheme="majorHAnsi" w:hAnsiTheme="majorHAnsi" w:cstheme="majorHAnsi"/>
        </w:rPr>
      </w:pPr>
      <w:r w:rsidRPr="00C516B8">
        <w:rPr>
          <w:rFonts w:asciiTheme="majorHAnsi" w:hAnsiTheme="majorHAnsi" w:cstheme="majorHAnsi"/>
        </w:rPr>
        <w:t>Watch video clips:</w:t>
      </w:r>
    </w:p>
    <w:p w14:paraId="5745E1E9" w14:textId="77777777" w:rsidR="005955D3" w:rsidRPr="00C516B8" w:rsidRDefault="005955D3" w:rsidP="007C09D3">
      <w:pPr>
        <w:numPr>
          <w:ilvl w:val="0"/>
          <w:numId w:val="28"/>
        </w:numPr>
        <w:spacing w:after="0" w:line="240" w:lineRule="auto"/>
        <w:ind w:left="504"/>
        <w:rPr>
          <w:rFonts w:asciiTheme="majorHAnsi" w:hAnsiTheme="majorHAnsi" w:cstheme="majorHAnsi"/>
        </w:rPr>
      </w:pPr>
      <w:r w:rsidRPr="00C516B8">
        <w:rPr>
          <w:rFonts w:asciiTheme="majorHAnsi" w:hAnsiTheme="majorHAnsi" w:cstheme="majorHAnsi"/>
        </w:rPr>
        <w:t>Please consider the following questions.</w:t>
      </w:r>
    </w:p>
    <w:p w14:paraId="2EF89411" w14:textId="77777777" w:rsidR="005955D3" w:rsidRPr="00C516B8" w:rsidRDefault="005955D3" w:rsidP="007C09D3">
      <w:pPr>
        <w:numPr>
          <w:ilvl w:val="0"/>
          <w:numId w:val="61"/>
        </w:numPr>
        <w:spacing w:after="0" w:line="240" w:lineRule="auto"/>
        <w:rPr>
          <w:rFonts w:asciiTheme="majorHAnsi" w:hAnsiTheme="majorHAnsi" w:cstheme="majorHAnsi"/>
        </w:rPr>
      </w:pPr>
      <w:r w:rsidRPr="00C516B8">
        <w:rPr>
          <w:rFonts w:asciiTheme="majorHAnsi" w:hAnsiTheme="majorHAnsi" w:cstheme="majorHAnsi"/>
        </w:rPr>
        <w:t>What are some examples of social worker complicity with state violence in the U.S.?</w:t>
      </w:r>
    </w:p>
    <w:p w14:paraId="115523A6" w14:textId="7AB4AD4A" w:rsidR="005955D3" w:rsidRPr="00C516B8" w:rsidRDefault="005955D3" w:rsidP="007C09D3">
      <w:pPr>
        <w:numPr>
          <w:ilvl w:val="0"/>
          <w:numId w:val="61"/>
        </w:numPr>
        <w:spacing w:after="0" w:line="240" w:lineRule="auto"/>
        <w:rPr>
          <w:rFonts w:asciiTheme="majorHAnsi" w:hAnsiTheme="majorHAnsi" w:cstheme="majorHAnsi"/>
        </w:rPr>
      </w:pPr>
      <w:r w:rsidRPr="00C516B8">
        <w:rPr>
          <w:rFonts w:asciiTheme="majorHAnsi" w:hAnsiTheme="majorHAnsi" w:cstheme="majorHAnsi"/>
        </w:rPr>
        <w:t>What are some examples of complicity, including complicity through silence, of our professional</w:t>
      </w:r>
      <w:r w:rsidR="006716E2">
        <w:rPr>
          <w:rFonts w:asciiTheme="majorHAnsi" w:hAnsiTheme="majorHAnsi" w:cstheme="majorHAnsi"/>
        </w:rPr>
        <w:t xml:space="preserve"> </w:t>
      </w:r>
      <w:r w:rsidRPr="00C516B8">
        <w:rPr>
          <w:rFonts w:asciiTheme="majorHAnsi" w:hAnsiTheme="majorHAnsi" w:cstheme="majorHAnsi"/>
        </w:rPr>
        <w:t>organizations? Our schools of social work?  Our leading theorists?</w:t>
      </w:r>
    </w:p>
    <w:p w14:paraId="0A45581F" w14:textId="49507892" w:rsidR="005955D3" w:rsidRPr="00C516B8" w:rsidRDefault="005955D3" w:rsidP="007C09D3">
      <w:pPr>
        <w:numPr>
          <w:ilvl w:val="0"/>
          <w:numId w:val="61"/>
        </w:numPr>
        <w:spacing w:after="0" w:line="240" w:lineRule="auto"/>
        <w:rPr>
          <w:rFonts w:asciiTheme="majorHAnsi" w:hAnsiTheme="majorHAnsi" w:cstheme="majorHAnsi"/>
        </w:rPr>
      </w:pPr>
      <w:r w:rsidRPr="00C516B8">
        <w:rPr>
          <w:rFonts w:asciiTheme="majorHAnsi" w:hAnsiTheme="majorHAnsi" w:cstheme="majorHAnsi"/>
        </w:rPr>
        <w:t xml:space="preserve">While many contemporary social workers practicing today did not commit these </w:t>
      </w:r>
      <w:r w:rsidR="00065A26" w:rsidRPr="00C516B8">
        <w:rPr>
          <w:rFonts w:asciiTheme="majorHAnsi" w:hAnsiTheme="majorHAnsi" w:cstheme="majorHAnsi"/>
        </w:rPr>
        <w:t>wrongs discussed</w:t>
      </w:r>
      <w:r w:rsidRPr="00C516B8">
        <w:rPr>
          <w:rFonts w:asciiTheme="majorHAnsi" w:hAnsiTheme="majorHAnsi" w:cstheme="majorHAnsi"/>
        </w:rPr>
        <w:t xml:space="preserve"> in the essay, what responsibility, if any, do they have in repairing these harms?  </w:t>
      </w:r>
    </w:p>
    <w:p w14:paraId="2152554F" w14:textId="7E5D7B59" w:rsidR="005955D3" w:rsidRPr="00C516B8" w:rsidRDefault="005955D3" w:rsidP="007C09D3">
      <w:pPr>
        <w:numPr>
          <w:ilvl w:val="0"/>
          <w:numId w:val="61"/>
        </w:numPr>
        <w:spacing w:after="0" w:line="240" w:lineRule="auto"/>
        <w:rPr>
          <w:rFonts w:asciiTheme="majorHAnsi" w:hAnsiTheme="majorHAnsi" w:cstheme="majorHAnsi"/>
        </w:rPr>
      </w:pPr>
      <w:r w:rsidRPr="00C516B8">
        <w:rPr>
          <w:rFonts w:asciiTheme="majorHAnsi" w:hAnsiTheme="majorHAnsi" w:cstheme="majorHAnsi"/>
        </w:rPr>
        <w:t>What responsibility to they have now when they see contemporary complicity in harm exercised by social workers and our organizations (</w:t>
      </w:r>
      <w:r w:rsidR="00065A26" w:rsidRPr="00C516B8">
        <w:rPr>
          <w:rFonts w:asciiTheme="majorHAnsi" w:hAnsiTheme="majorHAnsi" w:cstheme="majorHAnsi"/>
        </w:rPr>
        <w:t>e.g.,</w:t>
      </w:r>
      <w:r w:rsidRPr="00C516B8">
        <w:rPr>
          <w:rFonts w:asciiTheme="majorHAnsi" w:hAnsiTheme="majorHAnsi" w:cstheme="majorHAnsi"/>
        </w:rPr>
        <w:t xml:space="preserve"> video clips)?</w:t>
      </w:r>
    </w:p>
    <w:p w14:paraId="6E9F8C71" w14:textId="77777777" w:rsidR="005955D3" w:rsidRPr="00C516B8" w:rsidRDefault="005955D3" w:rsidP="007C09D3">
      <w:pPr>
        <w:numPr>
          <w:ilvl w:val="0"/>
          <w:numId w:val="61"/>
        </w:numPr>
        <w:spacing w:after="0" w:line="240" w:lineRule="auto"/>
        <w:rPr>
          <w:rFonts w:asciiTheme="majorHAnsi" w:hAnsiTheme="majorHAnsi" w:cstheme="majorHAnsi"/>
        </w:rPr>
      </w:pPr>
      <w:r w:rsidRPr="00C516B8">
        <w:rPr>
          <w:rFonts w:asciiTheme="majorHAnsi" w:hAnsiTheme="majorHAnsi" w:cstheme="majorHAnsi"/>
        </w:rPr>
        <w:t>Do you support the idea of a Global Truth and Reconciliation Commission for social work?  Why or why not?</w:t>
      </w:r>
    </w:p>
    <w:p w14:paraId="79DBB598" w14:textId="77777777" w:rsidR="005955D3" w:rsidRPr="00C516B8" w:rsidRDefault="005955D3" w:rsidP="007C09D3">
      <w:pPr>
        <w:numPr>
          <w:ilvl w:val="0"/>
          <w:numId w:val="61"/>
        </w:numPr>
        <w:spacing w:after="0" w:line="240" w:lineRule="auto"/>
        <w:rPr>
          <w:rFonts w:asciiTheme="majorHAnsi" w:hAnsiTheme="majorHAnsi" w:cstheme="majorHAnsi"/>
        </w:rPr>
      </w:pPr>
      <w:r w:rsidRPr="00C516B8">
        <w:rPr>
          <w:rFonts w:asciiTheme="majorHAnsi" w:hAnsiTheme="majorHAnsi" w:cstheme="majorHAnsi"/>
        </w:rPr>
        <w:t>If you were to have a say in the realization of a Global Truth and Reconciliation Commission for social work, what would you recommend in terms of:</w:t>
      </w:r>
    </w:p>
    <w:p w14:paraId="7CD293CF" w14:textId="77777777" w:rsidR="005955D3" w:rsidRPr="00C516B8" w:rsidRDefault="005955D3" w:rsidP="007C09D3">
      <w:pPr>
        <w:numPr>
          <w:ilvl w:val="1"/>
          <w:numId w:val="29"/>
        </w:numPr>
        <w:spacing w:after="0" w:line="240" w:lineRule="auto"/>
        <w:ind w:left="1296"/>
        <w:rPr>
          <w:rFonts w:asciiTheme="majorHAnsi" w:hAnsiTheme="majorHAnsi" w:cstheme="majorHAnsi"/>
        </w:rPr>
      </w:pPr>
      <w:r w:rsidRPr="00C516B8">
        <w:rPr>
          <w:rFonts w:asciiTheme="majorHAnsi" w:hAnsiTheme="majorHAnsi" w:cstheme="majorHAnsi"/>
        </w:rPr>
        <w:t>What should be the goal of the commission?</w:t>
      </w:r>
    </w:p>
    <w:p w14:paraId="357D5553" w14:textId="77777777" w:rsidR="005955D3" w:rsidRPr="00C516B8" w:rsidRDefault="005955D3" w:rsidP="007C09D3">
      <w:pPr>
        <w:numPr>
          <w:ilvl w:val="1"/>
          <w:numId w:val="29"/>
        </w:numPr>
        <w:spacing w:after="0" w:line="240" w:lineRule="auto"/>
        <w:ind w:left="1296"/>
        <w:rPr>
          <w:rFonts w:asciiTheme="majorHAnsi" w:hAnsiTheme="majorHAnsi" w:cstheme="majorHAnsi"/>
        </w:rPr>
      </w:pPr>
      <w:r w:rsidRPr="00C516B8">
        <w:rPr>
          <w:rFonts w:asciiTheme="majorHAnsi" w:hAnsiTheme="majorHAnsi" w:cstheme="majorHAnsi"/>
        </w:rPr>
        <w:t>Who should participate and in what roles?</w:t>
      </w:r>
    </w:p>
    <w:p w14:paraId="243F2500" w14:textId="77777777" w:rsidR="005955D3" w:rsidRPr="00C516B8" w:rsidRDefault="005955D3" w:rsidP="007C09D3">
      <w:pPr>
        <w:numPr>
          <w:ilvl w:val="1"/>
          <w:numId w:val="29"/>
        </w:numPr>
        <w:spacing w:after="0" w:line="240" w:lineRule="auto"/>
        <w:ind w:left="1296"/>
        <w:rPr>
          <w:rFonts w:asciiTheme="majorHAnsi" w:hAnsiTheme="majorHAnsi" w:cstheme="majorHAnsi"/>
        </w:rPr>
      </w:pPr>
      <w:r w:rsidRPr="00C516B8">
        <w:rPr>
          <w:rFonts w:asciiTheme="majorHAnsi" w:hAnsiTheme="majorHAnsi" w:cstheme="majorHAnsi"/>
        </w:rPr>
        <w:t>What process to be employed for the commission?</w:t>
      </w:r>
    </w:p>
    <w:p w14:paraId="257B2E4B" w14:textId="199C6C83" w:rsidR="005955D3" w:rsidRPr="00C516B8" w:rsidRDefault="005955D3" w:rsidP="007C09D3">
      <w:pPr>
        <w:numPr>
          <w:ilvl w:val="1"/>
          <w:numId w:val="29"/>
        </w:numPr>
        <w:spacing w:after="0" w:line="240" w:lineRule="auto"/>
        <w:ind w:left="1296"/>
        <w:rPr>
          <w:rFonts w:asciiTheme="majorHAnsi" w:hAnsiTheme="majorHAnsi" w:cstheme="majorHAnsi"/>
        </w:rPr>
      </w:pPr>
      <w:r w:rsidRPr="00C516B8">
        <w:rPr>
          <w:rFonts w:asciiTheme="majorHAnsi" w:hAnsiTheme="majorHAnsi" w:cstheme="majorHAnsi"/>
        </w:rPr>
        <w:t>How should one measure/appreciate the success of the commission?</w:t>
      </w:r>
    </w:p>
    <w:p w14:paraId="34807257" w14:textId="6EED5FDA" w:rsidR="005955D3" w:rsidRPr="00065A26" w:rsidRDefault="005955D3" w:rsidP="007C09D3">
      <w:pPr>
        <w:numPr>
          <w:ilvl w:val="0"/>
          <w:numId w:val="62"/>
        </w:numPr>
        <w:spacing w:after="0" w:line="240" w:lineRule="auto"/>
        <w:ind w:left="864"/>
        <w:rPr>
          <w:rFonts w:asciiTheme="majorHAnsi" w:hAnsiTheme="majorHAnsi" w:cstheme="majorHAnsi"/>
        </w:rPr>
      </w:pPr>
      <w:r w:rsidRPr="00C516B8">
        <w:rPr>
          <w:rFonts w:asciiTheme="majorHAnsi" w:hAnsiTheme="majorHAnsi" w:cstheme="majorHAnsi"/>
        </w:rPr>
        <w:t xml:space="preserve">What from the readings, videos, and the example of Colombia informed your thinking regarding these questions (truth telling, </w:t>
      </w:r>
      <w:r w:rsidR="00672F63" w:rsidRPr="00C516B8">
        <w:rPr>
          <w:rFonts w:asciiTheme="majorHAnsi" w:hAnsiTheme="majorHAnsi" w:cstheme="majorHAnsi"/>
        </w:rPr>
        <w:t>reparations, institutional</w:t>
      </w:r>
      <w:r w:rsidRPr="00C516B8">
        <w:rPr>
          <w:rFonts w:asciiTheme="majorHAnsi" w:hAnsiTheme="majorHAnsi" w:cstheme="majorHAnsi"/>
        </w:rPr>
        <w:t xml:space="preserve"> reforms; legal actions; various actors to involve the process)</w:t>
      </w:r>
    </w:p>
    <w:p w14:paraId="661878A4" w14:textId="10946324"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7</w:t>
      </w:r>
    </w:p>
    <w:p w14:paraId="47EE08D4"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color w:val="000000"/>
        </w:rPr>
        <w:t>Part I.  Human Rights, Development, and Capabilities</w:t>
      </w:r>
    </w:p>
    <w:p w14:paraId="11D57C98"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color w:val="000000"/>
        </w:rPr>
        <w:t>I would like to ask you to think about capabilities approach as one that is concerned with human flourishing.  It begins with the conception of the dignity of the human being and of a life that is worthy of that dignity.  This approach is concerned about human agency and the freedom to pursue (capabilities) and achieve (functions) activities and states of life that are values and that one values.</w:t>
      </w:r>
    </w:p>
    <w:p w14:paraId="461982F3" w14:textId="77777777" w:rsidR="005955D3" w:rsidRPr="00C516B8" w:rsidRDefault="005955D3" w:rsidP="007C09D3">
      <w:pPr>
        <w:numPr>
          <w:ilvl w:val="0"/>
          <w:numId w:val="62"/>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Think back to our early discussion on </w:t>
      </w:r>
      <w:r w:rsidRPr="00C516B8">
        <w:rPr>
          <w:rFonts w:asciiTheme="majorHAnsi" w:hAnsiTheme="majorHAnsi" w:cstheme="majorHAnsi"/>
          <w:i/>
          <w:iCs/>
          <w:color w:val="000000"/>
        </w:rPr>
        <w:t>proyectos de vida/ life projects</w:t>
      </w:r>
      <w:r w:rsidRPr="00C516B8">
        <w:rPr>
          <w:rFonts w:asciiTheme="majorHAnsi" w:hAnsiTheme="majorHAnsi" w:cstheme="majorHAnsi"/>
          <w:color w:val="000000"/>
        </w:rPr>
        <w:t>.  This is pretty close to the concern of the capability approach with the opportunity and realization one’s full humanity in ways that are meaningful to the individual and their particular society.  For some that requires migration because of the lack of opportunity in their context of origin. Hence the life project is addressed through a migratory project.</w:t>
      </w:r>
    </w:p>
    <w:p w14:paraId="5BC172CD" w14:textId="77777777" w:rsidR="005955D3" w:rsidRPr="00C516B8" w:rsidRDefault="005955D3" w:rsidP="007C09D3">
      <w:pPr>
        <w:numPr>
          <w:ilvl w:val="0"/>
          <w:numId w:val="62"/>
        </w:numPr>
        <w:spacing w:after="0" w:line="240" w:lineRule="auto"/>
        <w:ind w:left="504"/>
        <w:rPr>
          <w:rFonts w:asciiTheme="majorHAnsi" w:hAnsiTheme="majorHAnsi" w:cstheme="majorHAnsi"/>
        </w:rPr>
      </w:pPr>
      <w:r w:rsidRPr="00C516B8">
        <w:rPr>
          <w:rFonts w:asciiTheme="majorHAnsi" w:hAnsiTheme="majorHAnsi" w:cstheme="majorHAnsi"/>
          <w:color w:val="000000"/>
        </w:rPr>
        <w:t>Now consider the following questions:</w:t>
      </w:r>
    </w:p>
    <w:p w14:paraId="275E0A1A" w14:textId="77777777" w:rsidR="005955D3" w:rsidRPr="00C516B8" w:rsidRDefault="005955D3" w:rsidP="007C09D3">
      <w:pPr>
        <w:numPr>
          <w:ilvl w:val="1"/>
          <w:numId w:val="30"/>
        </w:numPr>
        <w:spacing w:after="0" w:line="240" w:lineRule="auto"/>
        <w:ind w:left="864"/>
        <w:rPr>
          <w:rFonts w:asciiTheme="majorHAnsi" w:hAnsiTheme="majorHAnsi" w:cstheme="majorHAnsi"/>
        </w:rPr>
      </w:pPr>
      <w:r w:rsidRPr="00C516B8">
        <w:rPr>
          <w:rFonts w:asciiTheme="majorHAnsi" w:hAnsiTheme="majorHAnsi" w:cstheme="majorHAnsi"/>
          <w:color w:val="000000"/>
        </w:rPr>
        <w:t>How do they apply to the families that we are coming to know in the New Americans?</w:t>
      </w:r>
    </w:p>
    <w:p w14:paraId="5DB642F0" w14:textId="77777777" w:rsidR="005955D3" w:rsidRPr="00C516B8" w:rsidRDefault="005955D3" w:rsidP="007C09D3">
      <w:pPr>
        <w:numPr>
          <w:ilvl w:val="1"/>
          <w:numId w:val="30"/>
        </w:numPr>
        <w:spacing w:after="0" w:line="240" w:lineRule="auto"/>
        <w:ind w:left="864"/>
        <w:rPr>
          <w:rFonts w:asciiTheme="majorHAnsi" w:hAnsiTheme="majorHAnsi" w:cstheme="majorHAnsi"/>
        </w:rPr>
      </w:pPr>
      <w:r w:rsidRPr="00C516B8">
        <w:rPr>
          <w:rFonts w:asciiTheme="majorHAnsi" w:hAnsiTheme="majorHAnsi" w:cstheme="majorHAnsi"/>
          <w:color w:val="000000"/>
        </w:rPr>
        <w:t>What are examples from the United States in which human and political rights are written into law, but may not be accessible to everyone?</w:t>
      </w:r>
    </w:p>
    <w:p w14:paraId="3432D39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color w:val="000000"/>
        </w:rPr>
        <w:lastRenderedPageBreak/>
        <w:t>Part II.   Religious Traditions and Approaches to Social Justice and Migration</w:t>
      </w:r>
    </w:p>
    <w:p w14:paraId="1CEB4E79"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color w:val="000000"/>
        </w:rPr>
        <w:t>Reflect on the readings the draw on religious traditions and their approach to social justice.</w:t>
      </w:r>
    </w:p>
    <w:p w14:paraId="0A2E47E9"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color w:val="000000"/>
        </w:rPr>
        <w:t xml:space="preserve">The religious traditions that were included in the readings for this module were also concerned with human flourishing and have some commonalities.  </w:t>
      </w:r>
    </w:p>
    <w:p w14:paraId="2C8961DB" w14:textId="77777777" w:rsidR="005955D3" w:rsidRPr="00C516B8" w:rsidRDefault="005955D3" w:rsidP="007C09D3">
      <w:pPr>
        <w:numPr>
          <w:ilvl w:val="0"/>
          <w:numId w:val="63"/>
        </w:numPr>
        <w:spacing w:after="0" w:line="240" w:lineRule="auto"/>
        <w:ind w:left="504"/>
        <w:rPr>
          <w:rFonts w:asciiTheme="majorHAnsi" w:hAnsiTheme="majorHAnsi" w:cstheme="majorHAnsi"/>
        </w:rPr>
      </w:pPr>
      <w:r w:rsidRPr="00C516B8">
        <w:rPr>
          <w:rFonts w:asciiTheme="majorHAnsi" w:hAnsiTheme="majorHAnsi" w:cstheme="majorHAnsi"/>
          <w:color w:val="000000"/>
        </w:rPr>
        <w:t>Please consider the following ideas reflected in the discussion of the various religious traditions explored in the readings:</w:t>
      </w:r>
    </w:p>
    <w:p w14:paraId="2D7BC87B" w14:textId="77777777" w:rsidR="005955D3" w:rsidRPr="006716E2" w:rsidRDefault="005955D3" w:rsidP="007C09D3">
      <w:pPr>
        <w:pStyle w:val="ListParagraph"/>
        <w:numPr>
          <w:ilvl w:val="0"/>
          <w:numId w:val="63"/>
        </w:numPr>
        <w:spacing w:after="0" w:line="240" w:lineRule="auto"/>
        <w:rPr>
          <w:rFonts w:asciiTheme="majorHAnsi" w:hAnsiTheme="majorHAnsi" w:cstheme="majorHAnsi"/>
        </w:rPr>
      </w:pPr>
      <w:r w:rsidRPr="006716E2">
        <w:rPr>
          <w:rFonts w:asciiTheme="majorHAnsi" w:hAnsiTheme="majorHAnsi" w:cstheme="majorHAnsi"/>
        </w:rPr>
        <w:t xml:space="preserve">All persons have been created in the image of Allah/Yahweh/God and are brothers and sisters </w:t>
      </w:r>
    </w:p>
    <w:p w14:paraId="00C6D9D3" w14:textId="77777777" w:rsidR="005955D3" w:rsidRPr="00C516B8" w:rsidRDefault="005955D3" w:rsidP="007C09D3">
      <w:pPr>
        <w:numPr>
          <w:ilvl w:val="0"/>
          <w:numId w:val="64"/>
        </w:numPr>
        <w:spacing w:after="0" w:line="240" w:lineRule="auto"/>
        <w:ind w:left="864"/>
        <w:rPr>
          <w:rFonts w:asciiTheme="majorHAnsi" w:hAnsiTheme="majorHAnsi" w:cstheme="majorHAnsi"/>
        </w:rPr>
      </w:pPr>
      <w:r w:rsidRPr="00C516B8">
        <w:rPr>
          <w:rFonts w:asciiTheme="majorHAnsi" w:hAnsiTheme="majorHAnsi" w:cstheme="majorHAnsi"/>
          <w:color w:val="000000"/>
        </w:rPr>
        <w:t>One should love one’s neighbor as oneself and practice the hospitality (welcoming the stranger) and sanctuary (protecting the vulnerable).</w:t>
      </w:r>
    </w:p>
    <w:p w14:paraId="679F1D89" w14:textId="77777777" w:rsidR="005955D3" w:rsidRPr="00C516B8" w:rsidRDefault="005955D3" w:rsidP="007C09D3">
      <w:pPr>
        <w:numPr>
          <w:ilvl w:val="0"/>
          <w:numId w:val="64"/>
        </w:numPr>
        <w:spacing w:after="0" w:line="240" w:lineRule="auto"/>
        <w:ind w:left="864"/>
        <w:rPr>
          <w:rFonts w:asciiTheme="majorHAnsi" w:hAnsiTheme="majorHAnsi" w:cstheme="majorHAnsi"/>
        </w:rPr>
      </w:pPr>
      <w:r w:rsidRPr="00C516B8">
        <w:rPr>
          <w:rFonts w:asciiTheme="majorHAnsi" w:hAnsiTheme="majorHAnsi" w:cstheme="majorHAnsi"/>
          <w:color w:val="000000"/>
        </w:rPr>
        <w:t>Social life should be animated by compassion and solidarity (social responsibility).</w:t>
      </w:r>
    </w:p>
    <w:p w14:paraId="5E3CFF37" w14:textId="77777777" w:rsidR="005955D3" w:rsidRPr="00C516B8" w:rsidRDefault="005955D3" w:rsidP="007C09D3">
      <w:pPr>
        <w:numPr>
          <w:ilvl w:val="0"/>
          <w:numId w:val="64"/>
        </w:numPr>
        <w:spacing w:after="0" w:line="240" w:lineRule="auto"/>
        <w:ind w:left="864"/>
        <w:rPr>
          <w:rFonts w:asciiTheme="majorHAnsi" w:hAnsiTheme="majorHAnsi" w:cstheme="majorHAnsi"/>
        </w:rPr>
      </w:pPr>
      <w:r w:rsidRPr="00C516B8">
        <w:rPr>
          <w:rFonts w:asciiTheme="majorHAnsi" w:hAnsiTheme="majorHAnsi" w:cstheme="majorHAnsi"/>
          <w:color w:val="000000"/>
        </w:rPr>
        <w:t xml:space="preserve">One has special responsibilities to people fleeing slavery, abuse, and other crises (preferential option for the vulnerable).  </w:t>
      </w:r>
    </w:p>
    <w:p w14:paraId="6517BC3E" w14:textId="77777777" w:rsidR="005955D3" w:rsidRPr="00C516B8" w:rsidRDefault="005955D3" w:rsidP="007C09D3">
      <w:pPr>
        <w:numPr>
          <w:ilvl w:val="0"/>
          <w:numId w:val="64"/>
        </w:numPr>
        <w:spacing w:after="0" w:line="240" w:lineRule="auto"/>
        <w:ind w:left="864"/>
        <w:rPr>
          <w:rFonts w:asciiTheme="majorHAnsi" w:hAnsiTheme="majorHAnsi" w:cstheme="majorHAnsi"/>
        </w:rPr>
      </w:pPr>
      <w:r w:rsidRPr="00C516B8">
        <w:rPr>
          <w:rFonts w:asciiTheme="majorHAnsi" w:hAnsiTheme="majorHAnsi" w:cstheme="majorHAnsi"/>
        </w:rPr>
        <w:t>The poor not only should be cared for, but also brought into the fullness of human flourishing and the gospel of Jesus Christ should be interpreted through the lived experiences of oppressed people (preferential option for the poor from Liberation Theology)</w:t>
      </w:r>
    </w:p>
    <w:p w14:paraId="5A9D7981"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Links for Small Group Notes</w:t>
      </w:r>
    </w:p>
    <w:p w14:paraId="664B21AD" w14:textId="77777777" w:rsidR="005955D3" w:rsidRPr="00677F46" w:rsidRDefault="00C25EDD" w:rsidP="007C09D3">
      <w:pPr>
        <w:spacing w:after="0" w:line="240" w:lineRule="auto"/>
        <w:ind w:left="144"/>
        <w:rPr>
          <w:rFonts w:asciiTheme="majorHAnsi" w:hAnsiTheme="majorHAnsi" w:cs="Calibri Light (Headings)"/>
          <w:color w:val="4472C4" w:themeColor="accent1"/>
        </w:rPr>
      </w:pPr>
      <w:hyperlink r:id="rId180" w:tgtFrame="_blank" w:history="1">
        <w:r w:rsidR="005955D3" w:rsidRPr="00677F46">
          <w:rPr>
            <w:rStyle w:val="Hyperlink"/>
            <w:rFonts w:asciiTheme="majorHAnsi" w:hAnsiTheme="majorHAnsi" w:cs="Calibri Light (Headings)"/>
            <w:color w:val="4472C4" w:themeColor="accent1"/>
          </w:rPr>
          <w:t>Module 7 Group 1</w:t>
        </w:r>
      </w:hyperlink>
    </w:p>
    <w:p w14:paraId="6B57E58D" w14:textId="77777777" w:rsidR="005955D3" w:rsidRPr="00677F46" w:rsidRDefault="00C25EDD" w:rsidP="007C09D3">
      <w:pPr>
        <w:spacing w:after="0" w:line="240" w:lineRule="auto"/>
        <w:ind w:left="144"/>
        <w:rPr>
          <w:rFonts w:asciiTheme="majorHAnsi" w:hAnsiTheme="majorHAnsi" w:cs="Calibri Light (Headings)"/>
          <w:color w:val="4472C4" w:themeColor="accent1"/>
        </w:rPr>
      </w:pPr>
      <w:hyperlink r:id="rId181" w:tgtFrame="_blank" w:history="1">
        <w:r w:rsidR="005955D3" w:rsidRPr="00677F46">
          <w:rPr>
            <w:rStyle w:val="Hyperlink"/>
            <w:rFonts w:asciiTheme="majorHAnsi" w:hAnsiTheme="majorHAnsi" w:cs="Calibri Light (Headings)"/>
            <w:color w:val="4472C4" w:themeColor="accent1"/>
          </w:rPr>
          <w:t>Module 7 Group 2</w:t>
        </w:r>
      </w:hyperlink>
    </w:p>
    <w:p w14:paraId="260E4E28" w14:textId="77777777" w:rsidR="005955D3" w:rsidRPr="00677F46" w:rsidRDefault="00C25EDD" w:rsidP="007C09D3">
      <w:pPr>
        <w:spacing w:after="0" w:line="240" w:lineRule="auto"/>
        <w:ind w:left="144"/>
        <w:rPr>
          <w:rFonts w:asciiTheme="majorHAnsi" w:hAnsiTheme="majorHAnsi" w:cs="Calibri Light (Headings)"/>
          <w:color w:val="4472C4" w:themeColor="accent1"/>
        </w:rPr>
      </w:pPr>
      <w:hyperlink r:id="rId182" w:tgtFrame="_blank" w:history="1">
        <w:r w:rsidR="005955D3" w:rsidRPr="00677F46">
          <w:rPr>
            <w:rStyle w:val="Hyperlink"/>
            <w:rFonts w:asciiTheme="majorHAnsi" w:hAnsiTheme="majorHAnsi" w:cs="Calibri Light (Headings)"/>
            <w:color w:val="4472C4" w:themeColor="accent1"/>
          </w:rPr>
          <w:t>Module 7 Group 3</w:t>
        </w:r>
      </w:hyperlink>
    </w:p>
    <w:p w14:paraId="0DD918CB" w14:textId="77777777" w:rsidR="005955D3" w:rsidRPr="00677F46" w:rsidRDefault="00C25EDD" w:rsidP="007C09D3">
      <w:pPr>
        <w:spacing w:after="0" w:line="240" w:lineRule="auto"/>
        <w:ind w:left="144"/>
        <w:rPr>
          <w:rFonts w:asciiTheme="majorHAnsi" w:hAnsiTheme="majorHAnsi" w:cs="Calibri Light (Headings)"/>
          <w:color w:val="4472C4" w:themeColor="accent1"/>
        </w:rPr>
      </w:pPr>
      <w:hyperlink r:id="rId183" w:tgtFrame="_blank" w:history="1">
        <w:r w:rsidR="005955D3" w:rsidRPr="00677F46">
          <w:rPr>
            <w:rStyle w:val="Hyperlink"/>
            <w:rFonts w:asciiTheme="majorHAnsi" w:hAnsiTheme="majorHAnsi" w:cs="Calibri Light (Headings)"/>
            <w:color w:val="4472C4" w:themeColor="accent1"/>
          </w:rPr>
          <w:t>Module 7 Group 4</w:t>
        </w:r>
      </w:hyperlink>
    </w:p>
    <w:p w14:paraId="5C98E96E" w14:textId="77777777" w:rsidR="005955D3" w:rsidRPr="00677F46" w:rsidRDefault="00C25EDD" w:rsidP="007C09D3">
      <w:pPr>
        <w:spacing w:after="0" w:line="240" w:lineRule="auto"/>
        <w:ind w:left="144"/>
        <w:rPr>
          <w:rFonts w:asciiTheme="majorHAnsi" w:hAnsiTheme="majorHAnsi" w:cs="Calibri Light (Headings)"/>
          <w:color w:val="4472C4" w:themeColor="accent1"/>
        </w:rPr>
      </w:pPr>
      <w:hyperlink r:id="rId184" w:tgtFrame="_blank" w:history="1">
        <w:r w:rsidR="005955D3" w:rsidRPr="00677F46">
          <w:rPr>
            <w:rStyle w:val="Hyperlink"/>
            <w:rFonts w:asciiTheme="majorHAnsi" w:hAnsiTheme="majorHAnsi" w:cs="Calibri Light (Headings)"/>
            <w:color w:val="4472C4" w:themeColor="accent1"/>
          </w:rPr>
          <w:t>Module 7 Group 5</w:t>
        </w:r>
      </w:hyperlink>
    </w:p>
    <w:p w14:paraId="713FF7F3" w14:textId="77777777" w:rsidR="005955D3" w:rsidRPr="00677F46" w:rsidRDefault="00C25EDD" w:rsidP="007C09D3">
      <w:pPr>
        <w:spacing w:after="0" w:line="240" w:lineRule="auto"/>
        <w:ind w:left="144"/>
        <w:rPr>
          <w:rFonts w:asciiTheme="majorHAnsi" w:hAnsiTheme="majorHAnsi" w:cs="Calibri Light (Headings)"/>
          <w:color w:val="4472C4" w:themeColor="accent1"/>
        </w:rPr>
      </w:pPr>
      <w:hyperlink r:id="rId185" w:tgtFrame="_blank" w:history="1">
        <w:r w:rsidR="005955D3" w:rsidRPr="00677F46">
          <w:rPr>
            <w:rStyle w:val="Hyperlink"/>
            <w:rFonts w:asciiTheme="majorHAnsi" w:hAnsiTheme="majorHAnsi" w:cs="Calibri Light (Headings)"/>
            <w:color w:val="4472C4" w:themeColor="accent1"/>
          </w:rPr>
          <w:t>Module 7 Group 6</w:t>
        </w:r>
      </w:hyperlink>
    </w:p>
    <w:p w14:paraId="1A459066" w14:textId="2A0B3BD6"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8</w:t>
      </w:r>
    </w:p>
    <w:p w14:paraId="79C15837" w14:textId="77777777" w:rsidR="005955D3" w:rsidRPr="00603D3D" w:rsidRDefault="005955D3" w:rsidP="007C09D3">
      <w:pPr>
        <w:spacing w:before="120" w:after="120" w:line="240" w:lineRule="auto"/>
        <w:ind w:left="144"/>
        <w:rPr>
          <w:rFonts w:asciiTheme="majorHAnsi" w:hAnsiTheme="majorHAnsi" w:cstheme="majorHAnsi"/>
        </w:rPr>
      </w:pPr>
      <w:r w:rsidRPr="00603D3D">
        <w:rPr>
          <w:rFonts w:asciiTheme="majorHAnsi" w:hAnsiTheme="majorHAnsi" w:cstheme="majorHAnsi"/>
          <w:b/>
          <w:bCs/>
          <w:color w:val="000000"/>
        </w:rPr>
        <w:t>Brain Waste of immigrants in destination countries such as the U.S.</w:t>
      </w:r>
    </w:p>
    <w:p w14:paraId="09623AE8" w14:textId="77777777" w:rsidR="005955D3" w:rsidRPr="00C516B8" w:rsidRDefault="005955D3" w:rsidP="007C09D3">
      <w:pPr>
        <w:numPr>
          <w:ilvl w:val="0"/>
          <w:numId w:val="65"/>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Downward mobility of high skilled migrants Israel and </w:t>
      </w:r>
      <w:r w:rsidRPr="00C516B8">
        <w:rPr>
          <w:rFonts w:asciiTheme="majorHAnsi" w:hAnsiTheme="majorHAnsi" w:cstheme="majorHAnsi"/>
          <w:color w:val="000000"/>
          <w:lang w:val="fr-FR"/>
        </w:rPr>
        <w:t>Barane</w:t>
      </w:r>
      <w:r w:rsidRPr="00C516B8">
        <w:rPr>
          <w:rFonts w:asciiTheme="majorHAnsi" w:hAnsiTheme="majorHAnsi" w:cstheme="majorHAnsi"/>
          <w:color w:val="000000"/>
        </w:rPr>
        <w:t>, and Naima</w:t>
      </w:r>
    </w:p>
    <w:p w14:paraId="187A92C0" w14:textId="77777777" w:rsidR="005955D3" w:rsidRPr="00C516B8" w:rsidRDefault="005955D3" w:rsidP="007C09D3">
      <w:pPr>
        <w:numPr>
          <w:ilvl w:val="0"/>
          <w:numId w:val="65"/>
        </w:numPr>
        <w:spacing w:after="0" w:line="240" w:lineRule="auto"/>
        <w:ind w:left="504"/>
        <w:rPr>
          <w:rFonts w:asciiTheme="majorHAnsi" w:hAnsiTheme="majorHAnsi" w:cstheme="majorHAnsi"/>
        </w:rPr>
      </w:pPr>
      <w:r w:rsidRPr="00C516B8">
        <w:rPr>
          <w:rFonts w:asciiTheme="majorHAnsi" w:hAnsiTheme="majorHAnsi" w:cstheme="majorHAnsi"/>
          <w:color w:val="000000"/>
        </w:rPr>
        <w:t>Inability to study despite their smarts and deep desire: Nora y Pedrito</w:t>
      </w:r>
    </w:p>
    <w:p w14:paraId="315C99A1" w14:textId="77777777" w:rsidR="005955D3" w:rsidRPr="00C516B8" w:rsidRDefault="005955D3" w:rsidP="007C09D3">
      <w:pPr>
        <w:numPr>
          <w:ilvl w:val="0"/>
          <w:numId w:val="65"/>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Harshini’s inability to work and advance her career due to the HI-B Vida of her husband Anjan </w:t>
      </w:r>
    </w:p>
    <w:p w14:paraId="487E9313" w14:textId="77777777" w:rsidR="005955D3" w:rsidRPr="00C516B8" w:rsidRDefault="005955D3" w:rsidP="007C09D3">
      <w:pPr>
        <w:numPr>
          <w:ilvl w:val="0"/>
          <w:numId w:val="65"/>
        </w:numPr>
        <w:spacing w:after="0" w:line="240" w:lineRule="auto"/>
        <w:ind w:left="504"/>
        <w:rPr>
          <w:rFonts w:asciiTheme="majorHAnsi" w:hAnsiTheme="majorHAnsi" w:cstheme="majorHAnsi"/>
        </w:rPr>
      </w:pPr>
      <w:r w:rsidRPr="00C516B8">
        <w:rPr>
          <w:rFonts w:asciiTheme="majorHAnsi" w:hAnsiTheme="majorHAnsi" w:cstheme="majorHAnsi"/>
          <w:color w:val="000000"/>
        </w:rPr>
        <w:t>And what about the many youthful immigrants with irregular status in this country that are extended an opportunity to study K-12 grade, but opportunities become narrower post-secondary.</w:t>
      </w:r>
    </w:p>
    <w:p w14:paraId="3ADD14B9" w14:textId="77777777" w:rsidR="005955D3" w:rsidRPr="00C516B8" w:rsidRDefault="005955D3" w:rsidP="007C09D3">
      <w:pPr>
        <w:numPr>
          <w:ilvl w:val="0"/>
          <w:numId w:val="65"/>
        </w:numPr>
        <w:spacing w:after="0" w:line="240" w:lineRule="auto"/>
        <w:ind w:left="504"/>
        <w:rPr>
          <w:rFonts w:asciiTheme="majorHAnsi" w:hAnsiTheme="majorHAnsi" w:cstheme="majorHAnsi"/>
        </w:rPr>
      </w:pPr>
      <w:r w:rsidRPr="00C516B8">
        <w:rPr>
          <w:rFonts w:asciiTheme="majorHAnsi" w:hAnsiTheme="majorHAnsi" w:cstheme="majorHAnsi"/>
          <w:color w:val="000000"/>
        </w:rPr>
        <w:t>Or those that have been able to complete college, but because of their immigration status have restricted employment opportunities</w:t>
      </w:r>
    </w:p>
    <w:p w14:paraId="4E70C85C" w14:textId="77777777" w:rsidR="005955D3" w:rsidRPr="00C516B8" w:rsidRDefault="005955D3" w:rsidP="007C09D3">
      <w:pPr>
        <w:numPr>
          <w:ilvl w:val="0"/>
          <w:numId w:val="65"/>
        </w:numPr>
        <w:spacing w:after="0" w:line="240" w:lineRule="auto"/>
        <w:ind w:left="504"/>
        <w:rPr>
          <w:rFonts w:asciiTheme="majorHAnsi" w:hAnsiTheme="majorHAnsi" w:cstheme="majorHAnsi"/>
        </w:rPr>
      </w:pPr>
      <w:r w:rsidRPr="00C516B8">
        <w:rPr>
          <w:rFonts w:asciiTheme="majorHAnsi" w:hAnsiTheme="majorHAnsi" w:cstheme="majorHAnsi"/>
          <w:color w:val="000000"/>
        </w:rPr>
        <w:t>Or those that are DACAmented but have tremendous uncertainty that makes it difficult to plan for one’s future.</w:t>
      </w:r>
    </w:p>
    <w:p w14:paraId="57C35261" w14:textId="77777777" w:rsidR="005955D3" w:rsidRPr="00603D3D" w:rsidRDefault="005955D3" w:rsidP="007C09D3">
      <w:pPr>
        <w:spacing w:before="120" w:after="120" w:line="240" w:lineRule="auto"/>
        <w:ind w:left="144"/>
        <w:rPr>
          <w:rFonts w:asciiTheme="majorHAnsi" w:hAnsiTheme="majorHAnsi" w:cstheme="majorHAnsi"/>
        </w:rPr>
      </w:pPr>
      <w:r w:rsidRPr="00603D3D">
        <w:rPr>
          <w:rFonts w:asciiTheme="majorHAnsi" w:hAnsiTheme="majorHAnsi" w:cstheme="majorHAnsi"/>
          <w:b/>
          <w:bCs/>
          <w:color w:val="000000"/>
        </w:rPr>
        <w:t>Exploitation of Immigrant Labor</w:t>
      </w:r>
    </w:p>
    <w:p w14:paraId="7B3C2EB9" w14:textId="77777777" w:rsidR="005955D3" w:rsidRPr="00C516B8" w:rsidRDefault="005955D3" w:rsidP="007C09D3">
      <w:pPr>
        <w:numPr>
          <w:ilvl w:val="0"/>
          <w:numId w:val="66"/>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What Examples of immigrant labor did you see in the </w:t>
      </w:r>
      <w:r w:rsidRPr="00C516B8">
        <w:rPr>
          <w:rFonts w:asciiTheme="majorHAnsi" w:hAnsiTheme="majorHAnsi" w:cstheme="majorHAnsi"/>
          <w:i/>
          <w:iCs/>
          <w:color w:val="000000"/>
        </w:rPr>
        <w:t>New Americans</w:t>
      </w:r>
      <w:r w:rsidRPr="00C516B8">
        <w:rPr>
          <w:rFonts w:asciiTheme="majorHAnsi" w:hAnsiTheme="majorHAnsi" w:cstheme="majorHAnsi"/>
          <w:color w:val="000000"/>
        </w:rPr>
        <w:t>?</w:t>
      </w:r>
    </w:p>
    <w:p w14:paraId="4ED96717" w14:textId="77777777" w:rsidR="005955D3" w:rsidRPr="00C516B8" w:rsidRDefault="005955D3" w:rsidP="007C09D3">
      <w:pPr>
        <w:numPr>
          <w:ilvl w:val="0"/>
          <w:numId w:val="66"/>
        </w:numPr>
        <w:spacing w:after="0" w:line="240" w:lineRule="auto"/>
        <w:ind w:left="504"/>
        <w:rPr>
          <w:rFonts w:asciiTheme="majorHAnsi" w:hAnsiTheme="majorHAnsi" w:cstheme="majorHAnsi"/>
        </w:rPr>
      </w:pPr>
      <w:r w:rsidRPr="00C516B8">
        <w:rPr>
          <w:rFonts w:asciiTheme="majorHAnsi" w:hAnsiTheme="majorHAnsi" w:cstheme="majorHAnsi"/>
          <w:color w:val="000000"/>
        </w:rPr>
        <w:t>What vulnerabilities did you see that were associated with the nature of their visas/immigration status?</w:t>
      </w:r>
    </w:p>
    <w:p w14:paraId="0554CF2D" w14:textId="77777777" w:rsidR="005955D3" w:rsidRPr="00603D3D" w:rsidRDefault="005955D3" w:rsidP="007C09D3">
      <w:pPr>
        <w:spacing w:before="120" w:after="120" w:line="240" w:lineRule="auto"/>
        <w:ind w:left="144"/>
        <w:rPr>
          <w:rFonts w:asciiTheme="majorHAnsi" w:hAnsiTheme="majorHAnsi" w:cstheme="majorHAnsi"/>
        </w:rPr>
      </w:pPr>
      <w:r w:rsidRPr="00603D3D">
        <w:rPr>
          <w:rFonts w:asciiTheme="majorHAnsi" w:hAnsiTheme="majorHAnsi" w:cstheme="majorHAnsi"/>
          <w:b/>
          <w:bCs/>
          <w:color w:val="000000"/>
        </w:rPr>
        <w:t>Human Agency and Resilience</w:t>
      </w:r>
    </w:p>
    <w:p w14:paraId="219CA174" w14:textId="77777777" w:rsidR="005955D3" w:rsidRPr="00C516B8" w:rsidRDefault="005955D3" w:rsidP="007C09D3">
      <w:pPr>
        <w:numPr>
          <w:ilvl w:val="0"/>
          <w:numId w:val="67"/>
        </w:numPr>
        <w:spacing w:after="0" w:line="240" w:lineRule="auto"/>
        <w:ind w:left="504"/>
        <w:rPr>
          <w:rFonts w:asciiTheme="majorHAnsi" w:hAnsiTheme="majorHAnsi" w:cstheme="majorHAnsi"/>
        </w:rPr>
      </w:pPr>
      <w:r w:rsidRPr="00C516B8">
        <w:rPr>
          <w:rFonts w:asciiTheme="majorHAnsi" w:hAnsiTheme="majorHAnsi" w:cstheme="majorHAnsi"/>
          <w:color w:val="000000"/>
        </w:rPr>
        <w:t>What examples of human agency did you see being exercised by the various individuals in the new Americans?</w:t>
      </w:r>
    </w:p>
    <w:p w14:paraId="10EAAA26" w14:textId="77777777" w:rsidR="005955D3" w:rsidRPr="00C516B8" w:rsidRDefault="005955D3" w:rsidP="007C09D3">
      <w:pPr>
        <w:numPr>
          <w:ilvl w:val="0"/>
          <w:numId w:val="67"/>
        </w:numPr>
        <w:spacing w:after="0" w:line="240" w:lineRule="auto"/>
        <w:ind w:left="504"/>
        <w:rPr>
          <w:rFonts w:asciiTheme="majorHAnsi" w:hAnsiTheme="majorHAnsi" w:cstheme="majorHAnsi"/>
        </w:rPr>
      </w:pPr>
      <w:r w:rsidRPr="00C516B8">
        <w:rPr>
          <w:rFonts w:asciiTheme="majorHAnsi" w:hAnsiTheme="majorHAnsi" w:cstheme="majorHAnsi"/>
          <w:color w:val="000000"/>
        </w:rPr>
        <w:t>What examples of resilience did you see being exercised by the various individuals in the new Americans?</w:t>
      </w:r>
    </w:p>
    <w:p w14:paraId="158E2077" w14:textId="77777777" w:rsidR="005955D3" w:rsidRPr="00C516B8" w:rsidRDefault="005955D3" w:rsidP="007C09D3">
      <w:pPr>
        <w:numPr>
          <w:ilvl w:val="0"/>
          <w:numId w:val="67"/>
        </w:numPr>
        <w:spacing w:after="0" w:line="240" w:lineRule="auto"/>
        <w:ind w:left="504"/>
        <w:rPr>
          <w:rFonts w:asciiTheme="majorHAnsi" w:hAnsiTheme="majorHAnsi" w:cstheme="majorHAnsi"/>
        </w:rPr>
      </w:pPr>
      <w:r w:rsidRPr="00C516B8">
        <w:rPr>
          <w:rFonts w:asciiTheme="majorHAnsi" w:hAnsiTheme="majorHAnsi" w:cstheme="majorHAnsi"/>
          <w:color w:val="000000"/>
        </w:rPr>
        <w:t>Did they advance their migratory project?</w:t>
      </w:r>
    </w:p>
    <w:p w14:paraId="0880329A" w14:textId="77777777" w:rsidR="005955D3" w:rsidRPr="00603D3D" w:rsidRDefault="005955D3" w:rsidP="007C09D3">
      <w:pPr>
        <w:spacing w:before="120" w:after="120" w:line="240" w:lineRule="auto"/>
        <w:ind w:left="144"/>
        <w:rPr>
          <w:rFonts w:asciiTheme="majorHAnsi" w:hAnsiTheme="majorHAnsi" w:cstheme="majorHAnsi"/>
        </w:rPr>
      </w:pPr>
      <w:r w:rsidRPr="00603D3D">
        <w:rPr>
          <w:rFonts w:asciiTheme="majorHAnsi" w:hAnsiTheme="majorHAnsi" w:cstheme="majorHAnsi"/>
          <w:b/>
          <w:bCs/>
          <w:color w:val="000000"/>
        </w:rPr>
        <w:t>Sharing from Your Experiences</w:t>
      </w:r>
    </w:p>
    <w:p w14:paraId="3921E85B" w14:textId="77777777" w:rsidR="005955D3" w:rsidRPr="00C516B8" w:rsidRDefault="005955D3" w:rsidP="007C09D3">
      <w:pPr>
        <w:numPr>
          <w:ilvl w:val="0"/>
          <w:numId w:val="68"/>
        </w:numPr>
        <w:spacing w:after="0" w:line="240" w:lineRule="auto"/>
        <w:ind w:left="504"/>
        <w:rPr>
          <w:rFonts w:asciiTheme="majorHAnsi" w:hAnsiTheme="majorHAnsi" w:cstheme="majorHAnsi"/>
        </w:rPr>
      </w:pPr>
      <w:r w:rsidRPr="00C516B8">
        <w:rPr>
          <w:rFonts w:asciiTheme="majorHAnsi" w:hAnsiTheme="majorHAnsi" w:cstheme="majorHAnsi"/>
          <w:color w:val="000000"/>
        </w:rPr>
        <w:t>Many of you had firsthand experience with the themes form the readings this week.  Are there any that you would like to share?</w:t>
      </w:r>
    </w:p>
    <w:p w14:paraId="64DBBD8D" w14:textId="77777777" w:rsidR="005955D3" w:rsidRPr="00C516B8" w:rsidRDefault="005955D3" w:rsidP="007C09D3">
      <w:pPr>
        <w:numPr>
          <w:ilvl w:val="0"/>
          <w:numId w:val="68"/>
        </w:numPr>
        <w:spacing w:after="0" w:line="240" w:lineRule="auto"/>
        <w:ind w:left="504"/>
        <w:rPr>
          <w:rFonts w:asciiTheme="majorHAnsi" w:hAnsiTheme="majorHAnsi" w:cstheme="majorHAnsi"/>
        </w:rPr>
      </w:pPr>
      <w:r w:rsidRPr="00C516B8">
        <w:rPr>
          <w:rFonts w:asciiTheme="majorHAnsi" w:hAnsiTheme="majorHAnsi" w:cstheme="majorHAnsi"/>
          <w:color w:val="000000"/>
        </w:rPr>
        <w:lastRenderedPageBreak/>
        <w:t>Did the reading make you rethink your understanding of these experiences or the meaning that you have attributed to them?  How so?</w:t>
      </w:r>
    </w:p>
    <w:p w14:paraId="5D03C9E6" w14:textId="77777777" w:rsidR="005955D3" w:rsidRPr="00677F46" w:rsidRDefault="00C25EDD" w:rsidP="007C09D3">
      <w:pPr>
        <w:spacing w:after="0" w:line="240" w:lineRule="auto"/>
        <w:ind w:left="144"/>
        <w:rPr>
          <w:rFonts w:asciiTheme="majorHAnsi" w:hAnsiTheme="majorHAnsi" w:cstheme="majorHAnsi"/>
          <w:color w:val="4472C4" w:themeColor="accent1"/>
        </w:rPr>
      </w:pPr>
      <w:hyperlink r:id="rId186" w:tgtFrame="_blank" w:history="1">
        <w:r w:rsidR="005955D3" w:rsidRPr="00677F46">
          <w:rPr>
            <w:rStyle w:val="Hyperlink"/>
            <w:rFonts w:asciiTheme="majorHAnsi" w:hAnsiTheme="majorHAnsi" w:cstheme="majorHAnsi"/>
            <w:color w:val="4472C4" w:themeColor="accent1"/>
          </w:rPr>
          <w:t>Module 8 Group 1</w:t>
        </w:r>
      </w:hyperlink>
    </w:p>
    <w:p w14:paraId="75656A2C" w14:textId="77777777" w:rsidR="005955D3" w:rsidRPr="00677F46" w:rsidRDefault="00C25EDD" w:rsidP="007C09D3">
      <w:pPr>
        <w:spacing w:after="0" w:line="240" w:lineRule="auto"/>
        <w:ind w:left="144"/>
        <w:rPr>
          <w:rFonts w:asciiTheme="majorHAnsi" w:hAnsiTheme="majorHAnsi" w:cstheme="majorHAnsi"/>
          <w:color w:val="4472C4" w:themeColor="accent1"/>
        </w:rPr>
      </w:pPr>
      <w:hyperlink r:id="rId187" w:tgtFrame="_blank" w:history="1">
        <w:r w:rsidR="005955D3" w:rsidRPr="00677F46">
          <w:rPr>
            <w:rStyle w:val="Hyperlink"/>
            <w:rFonts w:asciiTheme="majorHAnsi" w:hAnsiTheme="majorHAnsi" w:cstheme="majorHAnsi"/>
            <w:color w:val="4472C4" w:themeColor="accent1"/>
          </w:rPr>
          <w:t>Module 8 Group 2</w:t>
        </w:r>
      </w:hyperlink>
    </w:p>
    <w:p w14:paraId="4EA71038" w14:textId="77777777" w:rsidR="005955D3" w:rsidRPr="00677F46" w:rsidRDefault="00C25EDD" w:rsidP="007C09D3">
      <w:pPr>
        <w:spacing w:after="0" w:line="240" w:lineRule="auto"/>
        <w:ind w:left="144"/>
        <w:rPr>
          <w:rFonts w:asciiTheme="majorHAnsi" w:hAnsiTheme="majorHAnsi" w:cstheme="majorHAnsi"/>
          <w:color w:val="4472C4" w:themeColor="accent1"/>
        </w:rPr>
      </w:pPr>
      <w:hyperlink r:id="rId188" w:tgtFrame="_blank" w:history="1">
        <w:r w:rsidR="005955D3" w:rsidRPr="00677F46">
          <w:rPr>
            <w:rStyle w:val="Hyperlink"/>
            <w:rFonts w:asciiTheme="majorHAnsi" w:hAnsiTheme="majorHAnsi" w:cstheme="majorHAnsi"/>
            <w:color w:val="4472C4" w:themeColor="accent1"/>
          </w:rPr>
          <w:t>Module 8 Group 3</w:t>
        </w:r>
      </w:hyperlink>
    </w:p>
    <w:p w14:paraId="7A262675" w14:textId="77777777" w:rsidR="005955D3" w:rsidRPr="00677F46" w:rsidRDefault="00C25EDD" w:rsidP="007C09D3">
      <w:pPr>
        <w:spacing w:after="0" w:line="240" w:lineRule="auto"/>
        <w:ind w:left="144"/>
        <w:rPr>
          <w:rFonts w:asciiTheme="majorHAnsi" w:hAnsiTheme="majorHAnsi" w:cstheme="majorHAnsi"/>
          <w:color w:val="4472C4" w:themeColor="accent1"/>
        </w:rPr>
      </w:pPr>
      <w:hyperlink r:id="rId189" w:tgtFrame="_blank" w:history="1">
        <w:r w:rsidR="005955D3" w:rsidRPr="00677F46">
          <w:rPr>
            <w:rStyle w:val="Hyperlink"/>
            <w:rFonts w:asciiTheme="majorHAnsi" w:hAnsiTheme="majorHAnsi" w:cstheme="majorHAnsi"/>
            <w:color w:val="4472C4" w:themeColor="accent1"/>
          </w:rPr>
          <w:t>Module 8 Group 4</w:t>
        </w:r>
      </w:hyperlink>
    </w:p>
    <w:p w14:paraId="4C933929" w14:textId="46044362" w:rsidR="005955D3" w:rsidRPr="00677F46" w:rsidRDefault="00C25EDD" w:rsidP="007C09D3">
      <w:pPr>
        <w:spacing w:after="0" w:line="240" w:lineRule="auto"/>
        <w:ind w:left="144"/>
        <w:rPr>
          <w:rFonts w:asciiTheme="majorHAnsi" w:hAnsiTheme="majorHAnsi" w:cstheme="majorHAnsi"/>
          <w:color w:val="4472C4" w:themeColor="accent1"/>
        </w:rPr>
      </w:pPr>
      <w:hyperlink r:id="rId190" w:tgtFrame="_blank" w:history="1">
        <w:r w:rsidR="005955D3" w:rsidRPr="00677F46">
          <w:rPr>
            <w:rStyle w:val="Hyperlink"/>
            <w:rFonts w:asciiTheme="majorHAnsi" w:hAnsiTheme="majorHAnsi" w:cstheme="majorHAnsi"/>
            <w:color w:val="4472C4" w:themeColor="accent1"/>
          </w:rPr>
          <w:t>Module 8 Group 5</w:t>
        </w:r>
      </w:hyperlink>
    </w:p>
    <w:p w14:paraId="4704AECA" w14:textId="77777777"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9</w:t>
      </w:r>
    </w:p>
    <w:p w14:paraId="19B24D8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Sign of the Times and Points of Inflection </w:t>
      </w:r>
    </w:p>
    <w:p w14:paraId="7FF6F0E3" w14:textId="65ADA824"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Sign of the Times:</w:t>
      </w:r>
      <w:r w:rsidRPr="00C516B8">
        <w:rPr>
          <w:rFonts w:asciiTheme="majorHAnsi" w:hAnsiTheme="majorHAnsi" w:cstheme="majorHAnsi"/>
        </w:rPr>
        <w:t xml:space="preserve"> The idea of reading the signs of the times refers to contemplation regarding some public current happening which calls our attention to a significant change that is taking place in the world.   It refers to significant political, social, or economic events or developments which are widely known- but whose full significance may not be understood fully or widely.</w:t>
      </w:r>
    </w:p>
    <w:p w14:paraId="4C1F2A4D" w14:textId="7CF410B5"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Reading the signs of the times is a phrase that has been attributed to Jesus and is widely used by Christians.  The idea is that one can understand more fully the deeper meaning of an event, a trend, a dynamic by “reading the signs through the light of faith”.  The reason for doing this is because engaging in such a process should help one to discern how one ought to act.  In this process one must distinguish between the “signs as objective events” and “our subjective reading of the signs.” </w:t>
      </w:r>
      <w:r w:rsidRPr="00603D3D">
        <w:rPr>
          <w:rFonts w:asciiTheme="majorHAnsi" w:hAnsiTheme="majorHAnsi" w:cstheme="majorHAnsi"/>
        </w:rPr>
        <w:t>For our purposes today, please read the signs through the light or lens of social justice.</w:t>
      </w:r>
    </w:p>
    <w:p w14:paraId="2F05C4CB" w14:textId="756F5370"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Reading the signs of the times calls us to ask questions such as:  What is the message of these political, social, technological, or economic events/ developments?  How can we interpret them more accurately? Are they connected?</w:t>
      </w:r>
    </w:p>
    <w:p w14:paraId="0B5B7F35"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Having come to a deeper understanding of the significance of an event, situation, trend or development, we should be better positioned to know how to act or how to respond to what is going on.</w:t>
      </w:r>
    </w:p>
    <w:p w14:paraId="502BD777"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I</w:t>
      </w:r>
      <w:r w:rsidRPr="00C516B8">
        <w:rPr>
          <w:rFonts w:asciiTheme="majorHAnsi" w:hAnsiTheme="majorHAnsi" w:cstheme="majorHAnsi"/>
          <w:b/>
          <w:bCs/>
        </w:rPr>
        <w:t>nflection Point(s):</w:t>
      </w:r>
      <w:r w:rsidRPr="00C516B8">
        <w:rPr>
          <w:rFonts w:asciiTheme="majorHAnsi" w:hAnsiTheme="majorHAnsi" w:cstheme="majorHAnsi"/>
        </w:rPr>
        <w:t> By definition, an inflection point is a momentous event or trajectory of some widespread process that results in a significant alteration in a situation and can be considered a turning point after which a dramatic change is expected to result (negative or positive); or that requires a dramatic change in response. An inflection point often signals that the affected sectors, must make a fundamental examine and consider the changes needed, the response the momentous event requires. In reading the signs of the times one can identify infection points that require action.</w:t>
      </w:r>
    </w:p>
    <w:p w14:paraId="3CF5C773"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Exercise:</w:t>
      </w:r>
    </w:p>
    <w:p w14:paraId="3BF14ABD"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I would like each of you individually to contemplate the first question.  Please put your response to the first question in the chat.</w:t>
      </w:r>
    </w:p>
    <w:p w14:paraId="32CD04D6"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We will then break into groups to work on the next three questions, based on the responses to the first question placed in the chat. </w:t>
      </w:r>
    </w:p>
    <w:p w14:paraId="7E3F46DA" w14:textId="77777777" w:rsidR="005955D3" w:rsidRPr="00C516B8" w:rsidRDefault="005955D3" w:rsidP="007C09D3">
      <w:pPr>
        <w:numPr>
          <w:ilvl w:val="0"/>
          <w:numId w:val="31"/>
        </w:numPr>
        <w:spacing w:after="0" w:line="240" w:lineRule="auto"/>
        <w:ind w:left="504"/>
        <w:rPr>
          <w:rFonts w:asciiTheme="majorHAnsi" w:hAnsiTheme="majorHAnsi" w:cstheme="majorHAnsi"/>
        </w:rPr>
      </w:pPr>
      <w:r w:rsidRPr="00C516B8">
        <w:rPr>
          <w:rFonts w:asciiTheme="majorHAnsi" w:hAnsiTheme="majorHAnsi" w:cstheme="majorHAnsi"/>
        </w:rPr>
        <w:t>Consider the themes of the assigned readings and videos for this week. With that in mind, now consider what are the signs that you see in the world, our country, at the moment and in the last decade (significant political, social, scientific, or economic events or developments)? </w:t>
      </w:r>
    </w:p>
    <w:p w14:paraId="5C8E137A" w14:textId="77777777" w:rsidR="005955D3" w:rsidRPr="00C516B8" w:rsidRDefault="005955D3" w:rsidP="007C09D3">
      <w:pPr>
        <w:numPr>
          <w:ilvl w:val="0"/>
          <w:numId w:val="31"/>
        </w:numPr>
        <w:spacing w:after="0" w:line="240" w:lineRule="auto"/>
        <w:ind w:left="504"/>
        <w:rPr>
          <w:rFonts w:asciiTheme="majorHAnsi" w:hAnsiTheme="majorHAnsi" w:cstheme="majorHAnsi"/>
        </w:rPr>
      </w:pPr>
      <w:r w:rsidRPr="00C516B8">
        <w:rPr>
          <w:rFonts w:asciiTheme="majorHAnsi" w:hAnsiTheme="majorHAnsi" w:cstheme="majorHAnsi"/>
        </w:rPr>
        <w:t>How do you interpret them?</w:t>
      </w:r>
    </w:p>
    <w:p w14:paraId="518E19F1" w14:textId="77777777" w:rsidR="005955D3" w:rsidRPr="00C516B8" w:rsidRDefault="005955D3" w:rsidP="007C09D3">
      <w:pPr>
        <w:numPr>
          <w:ilvl w:val="0"/>
          <w:numId w:val="31"/>
        </w:numPr>
        <w:spacing w:after="0" w:line="240" w:lineRule="auto"/>
        <w:ind w:left="504"/>
        <w:rPr>
          <w:rFonts w:asciiTheme="majorHAnsi" w:hAnsiTheme="majorHAnsi" w:cstheme="majorHAnsi"/>
        </w:rPr>
      </w:pPr>
      <w:r w:rsidRPr="00C516B8">
        <w:rPr>
          <w:rFonts w:asciiTheme="majorHAnsi" w:hAnsiTheme="majorHAnsi" w:cstheme="majorHAnsi"/>
        </w:rPr>
        <w:t>How ought we respond? </w:t>
      </w:r>
    </w:p>
    <w:p w14:paraId="53861E99" w14:textId="77777777" w:rsidR="005955D3" w:rsidRPr="00C516B8" w:rsidRDefault="005955D3" w:rsidP="007C09D3">
      <w:pPr>
        <w:numPr>
          <w:ilvl w:val="0"/>
          <w:numId w:val="31"/>
        </w:numPr>
        <w:spacing w:after="0" w:line="240" w:lineRule="auto"/>
        <w:ind w:left="504"/>
        <w:rPr>
          <w:rFonts w:asciiTheme="majorHAnsi" w:hAnsiTheme="majorHAnsi" w:cstheme="majorHAnsi"/>
        </w:rPr>
      </w:pPr>
      <w:r w:rsidRPr="00C516B8">
        <w:rPr>
          <w:rFonts w:asciiTheme="majorHAnsi" w:hAnsiTheme="majorHAnsi" w:cstheme="majorHAnsi"/>
        </w:rPr>
        <w:t>Are we at an inflection point(s) as a nation, global community?</w:t>
      </w:r>
    </w:p>
    <w:p w14:paraId="5B50AA93" w14:textId="77777777" w:rsidR="005955D3" w:rsidRPr="00C516B8" w:rsidRDefault="00C25EDD" w:rsidP="007C09D3">
      <w:pPr>
        <w:spacing w:after="0" w:line="240" w:lineRule="auto"/>
        <w:ind w:left="144"/>
        <w:rPr>
          <w:rFonts w:asciiTheme="majorHAnsi" w:hAnsiTheme="majorHAnsi" w:cstheme="majorHAnsi"/>
        </w:rPr>
      </w:pPr>
      <w:hyperlink r:id="rId191" w:tgtFrame="_blank" w:history="1">
        <w:r w:rsidR="005955D3" w:rsidRPr="00C516B8">
          <w:rPr>
            <w:rStyle w:val="Hyperlink"/>
            <w:rFonts w:asciiTheme="majorHAnsi" w:hAnsiTheme="majorHAnsi" w:cstheme="majorHAnsi"/>
            <w:color w:val="0563C1"/>
          </w:rPr>
          <w:t>Group 1 Module 9 Exercise</w:t>
        </w:r>
      </w:hyperlink>
    </w:p>
    <w:p w14:paraId="40AC9ED2" w14:textId="77777777" w:rsidR="005955D3" w:rsidRPr="00C516B8" w:rsidRDefault="00C25EDD" w:rsidP="007C09D3">
      <w:pPr>
        <w:spacing w:after="0" w:line="240" w:lineRule="auto"/>
        <w:ind w:left="144"/>
        <w:rPr>
          <w:rFonts w:asciiTheme="majorHAnsi" w:hAnsiTheme="majorHAnsi" w:cstheme="majorHAnsi"/>
        </w:rPr>
      </w:pPr>
      <w:hyperlink r:id="rId192" w:tgtFrame="_blank" w:history="1">
        <w:r w:rsidR="005955D3" w:rsidRPr="00C516B8">
          <w:rPr>
            <w:rStyle w:val="Hyperlink"/>
            <w:rFonts w:asciiTheme="majorHAnsi" w:hAnsiTheme="majorHAnsi" w:cstheme="majorHAnsi"/>
            <w:color w:val="0563C1"/>
          </w:rPr>
          <w:t>Group 2 Module 9 Exercise</w:t>
        </w:r>
      </w:hyperlink>
    </w:p>
    <w:p w14:paraId="3955BAD4" w14:textId="77777777" w:rsidR="005955D3" w:rsidRPr="00C516B8" w:rsidRDefault="00C25EDD" w:rsidP="007C09D3">
      <w:pPr>
        <w:spacing w:after="0" w:line="240" w:lineRule="auto"/>
        <w:ind w:left="144"/>
        <w:rPr>
          <w:rFonts w:asciiTheme="majorHAnsi" w:hAnsiTheme="majorHAnsi" w:cstheme="majorHAnsi"/>
        </w:rPr>
      </w:pPr>
      <w:hyperlink r:id="rId193" w:tgtFrame="_blank" w:history="1">
        <w:r w:rsidR="005955D3" w:rsidRPr="00C516B8">
          <w:rPr>
            <w:rStyle w:val="Hyperlink"/>
            <w:rFonts w:asciiTheme="majorHAnsi" w:hAnsiTheme="majorHAnsi" w:cstheme="majorHAnsi"/>
            <w:color w:val="0563C1"/>
          </w:rPr>
          <w:t>Group 3 Module 9 Exercise</w:t>
        </w:r>
      </w:hyperlink>
    </w:p>
    <w:p w14:paraId="28ED1702" w14:textId="77777777" w:rsidR="005955D3" w:rsidRPr="00C516B8" w:rsidRDefault="00C25EDD" w:rsidP="007C09D3">
      <w:pPr>
        <w:spacing w:after="0" w:line="240" w:lineRule="auto"/>
        <w:ind w:left="144"/>
        <w:rPr>
          <w:rFonts w:asciiTheme="majorHAnsi" w:hAnsiTheme="majorHAnsi" w:cstheme="majorHAnsi"/>
        </w:rPr>
      </w:pPr>
      <w:hyperlink r:id="rId194" w:tgtFrame="_blank" w:history="1">
        <w:r w:rsidR="005955D3" w:rsidRPr="00C516B8">
          <w:rPr>
            <w:rStyle w:val="Hyperlink"/>
            <w:rFonts w:asciiTheme="majorHAnsi" w:hAnsiTheme="majorHAnsi" w:cstheme="majorHAnsi"/>
            <w:color w:val="0563C1"/>
          </w:rPr>
          <w:t>Group 4 Module 9 Exercise</w:t>
        </w:r>
      </w:hyperlink>
    </w:p>
    <w:p w14:paraId="32A1E38C" w14:textId="4C364BA9" w:rsidR="005955D3" w:rsidRPr="00672F63" w:rsidRDefault="00C25EDD" w:rsidP="007C09D3">
      <w:pPr>
        <w:spacing w:after="0" w:line="240" w:lineRule="auto"/>
        <w:ind w:left="144"/>
        <w:rPr>
          <w:rFonts w:asciiTheme="majorHAnsi" w:hAnsiTheme="majorHAnsi" w:cstheme="majorHAnsi"/>
        </w:rPr>
      </w:pPr>
      <w:hyperlink r:id="rId195" w:tgtFrame="_blank" w:history="1">
        <w:r w:rsidR="005955D3" w:rsidRPr="00C516B8">
          <w:rPr>
            <w:rStyle w:val="Hyperlink"/>
            <w:rFonts w:asciiTheme="majorHAnsi" w:hAnsiTheme="majorHAnsi" w:cstheme="majorHAnsi"/>
            <w:color w:val="0563C1"/>
          </w:rPr>
          <w:t>Group 5 Module 9 Exercise</w:t>
        </w:r>
      </w:hyperlink>
    </w:p>
    <w:p w14:paraId="07A331ED" w14:textId="77777777"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11</w:t>
      </w:r>
    </w:p>
    <w:p w14:paraId="1ABF1031" w14:textId="5A017D04"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Contesting Borders: Exercise on Protest &amp; Activism</w:t>
      </w:r>
    </w:p>
    <w:p w14:paraId="2EDCD908" w14:textId="77777777" w:rsidR="005955D3" w:rsidRPr="00C516B8" w:rsidRDefault="00C25EDD" w:rsidP="007C09D3">
      <w:pPr>
        <w:spacing w:after="0" w:line="240" w:lineRule="auto"/>
        <w:ind w:left="144"/>
        <w:rPr>
          <w:rFonts w:asciiTheme="majorHAnsi" w:hAnsiTheme="majorHAnsi" w:cstheme="majorHAnsi"/>
        </w:rPr>
      </w:pPr>
      <w:hyperlink r:id="rId196" w:tgtFrame="_blank" w:history="1">
        <w:r w:rsidR="005955D3" w:rsidRPr="00C516B8">
          <w:rPr>
            <w:rStyle w:val="Hyperlink"/>
            <w:rFonts w:asciiTheme="majorHAnsi" w:hAnsiTheme="majorHAnsi" w:cstheme="majorHAnsi"/>
            <w:color w:val="0563C1"/>
          </w:rPr>
          <w:t>Ice El Hielo Lyrics</w:t>
        </w:r>
      </w:hyperlink>
    </w:p>
    <w:p w14:paraId="697EC858" w14:textId="77777777" w:rsidR="005955D3" w:rsidRPr="00C516B8" w:rsidRDefault="00C25EDD" w:rsidP="007C09D3">
      <w:pPr>
        <w:spacing w:after="0" w:line="240" w:lineRule="auto"/>
        <w:ind w:left="144"/>
        <w:rPr>
          <w:rFonts w:asciiTheme="majorHAnsi" w:hAnsiTheme="majorHAnsi" w:cstheme="majorHAnsi"/>
        </w:rPr>
      </w:pPr>
      <w:hyperlink r:id="rId197" w:tgtFrame="_blank" w:history="1">
        <w:r w:rsidR="005955D3" w:rsidRPr="00C516B8">
          <w:rPr>
            <w:rStyle w:val="Hyperlink"/>
            <w:rFonts w:asciiTheme="majorHAnsi" w:hAnsiTheme="majorHAnsi" w:cstheme="majorHAnsi"/>
            <w:color w:val="0563C1"/>
          </w:rPr>
          <w:t>Contesting and Resisting Borders</w:t>
        </w:r>
      </w:hyperlink>
    </w:p>
    <w:p w14:paraId="3FD8B9E6"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Questions to Consider</w:t>
      </w:r>
    </w:p>
    <w:p w14:paraId="786095E7" w14:textId="77777777" w:rsidR="005955D3" w:rsidRPr="00C516B8" w:rsidRDefault="005955D3" w:rsidP="007C09D3">
      <w:pPr>
        <w:spacing w:after="0" w:line="240" w:lineRule="auto"/>
        <w:ind w:left="144"/>
        <w:rPr>
          <w:rFonts w:asciiTheme="majorHAnsi" w:hAnsiTheme="majorHAnsi" w:cstheme="majorHAnsi"/>
        </w:rPr>
      </w:pPr>
      <w:r w:rsidRPr="00C516B8">
        <w:rPr>
          <w:rFonts w:asciiTheme="majorHAnsi" w:hAnsiTheme="majorHAnsi" w:cstheme="majorHAnsi"/>
        </w:rPr>
        <w:t>What are the justice issues presented by the various artists?</w:t>
      </w:r>
    </w:p>
    <w:p w14:paraId="2C63A798" w14:textId="77777777" w:rsidR="005955D3" w:rsidRPr="00C516B8" w:rsidRDefault="005955D3" w:rsidP="007C09D3">
      <w:pPr>
        <w:spacing w:after="0" w:line="240" w:lineRule="auto"/>
        <w:ind w:left="144"/>
        <w:rPr>
          <w:rFonts w:asciiTheme="majorHAnsi" w:hAnsiTheme="majorHAnsi" w:cstheme="majorHAnsi"/>
        </w:rPr>
      </w:pPr>
      <w:r w:rsidRPr="00C516B8">
        <w:rPr>
          <w:rFonts w:asciiTheme="majorHAnsi" w:hAnsiTheme="majorHAnsi" w:cstheme="majorHAnsi"/>
        </w:rPr>
        <w:t>What are the different viewpoints presented in the various works?</w:t>
      </w:r>
    </w:p>
    <w:p w14:paraId="0621429F" w14:textId="77777777" w:rsidR="005955D3" w:rsidRPr="00C516B8" w:rsidRDefault="005955D3" w:rsidP="007C09D3">
      <w:pPr>
        <w:spacing w:after="0" w:line="240" w:lineRule="auto"/>
        <w:ind w:left="144"/>
        <w:rPr>
          <w:rFonts w:asciiTheme="majorHAnsi" w:hAnsiTheme="majorHAnsi" w:cstheme="majorHAnsi"/>
        </w:rPr>
      </w:pPr>
      <w:r w:rsidRPr="00C516B8">
        <w:rPr>
          <w:rFonts w:asciiTheme="majorHAnsi" w:hAnsiTheme="majorHAnsi" w:cstheme="majorHAnsi"/>
        </w:rPr>
        <w:t>How did the various works impact or move you?</w:t>
      </w:r>
    </w:p>
    <w:p w14:paraId="45057D6B" w14:textId="77777777" w:rsidR="005955D3" w:rsidRPr="00C516B8" w:rsidRDefault="005955D3" w:rsidP="007C09D3">
      <w:pPr>
        <w:spacing w:after="0" w:line="240" w:lineRule="auto"/>
        <w:ind w:left="144"/>
        <w:rPr>
          <w:rFonts w:asciiTheme="majorHAnsi" w:hAnsiTheme="majorHAnsi" w:cstheme="majorHAnsi"/>
        </w:rPr>
      </w:pPr>
      <w:r w:rsidRPr="00C516B8">
        <w:rPr>
          <w:rFonts w:asciiTheme="majorHAnsi" w:hAnsiTheme="majorHAnsi" w:cstheme="majorHAnsi"/>
        </w:rPr>
        <w:t xml:space="preserve">How do these artists help you see an issue differently?   Help you see different possibilities? </w:t>
      </w:r>
    </w:p>
    <w:p w14:paraId="3D0CF658" w14:textId="1CFD6632" w:rsidR="005955D3" w:rsidRPr="00C516B8" w:rsidRDefault="005955D3" w:rsidP="007C09D3">
      <w:pPr>
        <w:spacing w:after="0" w:line="240" w:lineRule="auto"/>
        <w:ind w:left="144"/>
        <w:rPr>
          <w:rFonts w:asciiTheme="majorHAnsi" w:hAnsiTheme="majorHAnsi" w:cstheme="majorHAnsi"/>
        </w:rPr>
      </w:pPr>
      <w:r w:rsidRPr="00C516B8">
        <w:rPr>
          <w:rFonts w:asciiTheme="majorHAnsi" w:hAnsiTheme="majorHAnsi" w:cstheme="majorHAnsi"/>
        </w:rPr>
        <w:t>How do you connect these works to the readings for Module 11?</w:t>
      </w:r>
    </w:p>
    <w:p w14:paraId="35536F9A" w14:textId="77777777"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12</w:t>
      </w:r>
    </w:p>
    <w:p w14:paraId="5CED346B"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Case Study</w:t>
      </w:r>
    </w:p>
    <w:p w14:paraId="1300E609"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Leonel’s parents are Indigenous people who in the mid 90’s, because of the civil war, moved to San Salvador, the country’s capital, where they lived in a slum area and had their two children.  The older was born with severe physical disabilities and Leonel is the younger.  </w:t>
      </w:r>
    </w:p>
    <w:p w14:paraId="24858FBC"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Leonel’s father worked as a street shoe polisher and his mother stayed at home.  </w:t>
      </w:r>
    </w:p>
    <w:p w14:paraId="32E7D61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Despite being 16 years old, Leonel reads, writes, and has mathematical skills at the third-grade level.  Leonel’s attendance to school was sporadic since he worked most of the time to contribute additional income to the family. He feels most comfortable communicating in Nahuatl. His Spanish is basic, and he does not speak much English. He has superior mechanical skills that allowed him to work at a small auto body shop close to his home. </w:t>
      </w:r>
    </w:p>
    <w:p w14:paraId="030C41EA"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A couple of years before Leonel left El Salvador, a group of individuals who had been accused of belonging to the M-18 gang, settled in his neighborhood, and used threats and violence to impose their will. One day, some of the gang members came to the auto body shop and ordered the owner to start “fixing” cars to be used for drug trafficking. Leonel was terrified and decided not to return to the auto body shop. Instead, he started going with his father.  </w:t>
      </w:r>
    </w:p>
    <w:p w14:paraId="08496B87"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Gang members came to Leonel’s home and hit his brother in front of his mother to force Leonel to go back to work at the car body shop. They said that they would pay him well. Leonel felt that he had no choice but to return to the body shop to protect himself and his family.</w:t>
      </w:r>
    </w:p>
    <w:p w14:paraId="03AED265"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For three months, Leonel went to “fix” cars, and for doing so he received money. He saved most of the money and took his family to a small town far from the capital and started his journey to the U.S. His only contact there was an aunt who lived in a small town called Sleepy Eye, Minnesota. Leonel had never met her, but his mother gave him her phone number.</w:t>
      </w:r>
    </w:p>
    <w:p w14:paraId="64CA2793"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Leonel’s trip to the U.S. took almost four months. During a train ride, a group attempting to rob Leonel stabbed a bystander who died in Leonel’s arms. Leonel does not have many memories of the trip after this event. He says that in México he found a </w:t>
      </w:r>
      <w:r w:rsidRPr="00C516B8">
        <w:rPr>
          <w:rFonts w:asciiTheme="majorHAnsi" w:hAnsiTheme="majorHAnsi" w:cstheme="majorHAnsi"/>
          <w:i/>
          <w:iCs/>
        </w:rPr>
        <w:t>coyote</w:t>
      </w:r>
      <w:r w:rsidRPr="00C516B8">
        <w:rPr>
          <w:rFonts w:asciiTheme="majorHAnsi" w:hAnsiTheme="majorHAnsi" w:cstheme="majorHAnsi"/>
        </w:rPr>
        <w:t xml:space="preserve"> (human smuggler) who took him and five others across the desert to the U.S. After an excruciating journey, border patrol agents apprehended the group.  Leonel asked for asylum.  He did not understand the meaning of this, but he had been told that it was his only option to remain in the United States.</w:t>
      </w:r>
    </w:p>
    <w:p w14:paraId="3A5D1A8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 was taken to a minimum-security detention center. A case worker from a social service agency who regularly came to visit the minors helped Leonel find a lawyer and connect with his aunt. She was working in a meat packing plant using a false name and social security number because she was undocumented. She was </w:t>
      </w:r>
      <w:r w:rsidRPr="00C516B8">
        <w:rPr>
          <w:rFonts w:asciiTheme="majorHAnsi" w:hAnsiTheme="majorHAnsi" w:cstheme="majorHAnsi"/>
        </w:rPr>
        <w:lastRenderedPageBreak/>
        <w:t xml:space="preserve">living with a partner and his two adult children from a previous relationship. All of them worked at the same plant. </w:t>
      </w:r>
    </w:p>
    <w:p w14:paraId="20CEB396"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After some time, she agreed to become Leonel’s sponsor. Leonel’s aunt completed a sponsor application, and he was subsequently released to her without a home study or a post-release service plan </w:t>
      </w:r>
      <w:r w:rsidRPr="00C516B8">
        <w:rPr>
          <w:rFonts w:asciiTheme="majorHAnsi" w:hAnsiTheme="majorHAnsi" w:cstheme="majorHAnsi"/>
          <w:color w:val="0E101A"/>
        </w:rPr>
        <w:t>because he was being released to a relative and he did not meet one or more of the TVPRA-required conditions.</w:t>
      </w:r>
    </w:p>
    <w:p w14:paraId="34CC4A79"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Leonel’s is grateful for the opportunity to be with some family but attending school has been a major challenge. Leonel lives approximately 25 minutes away from the school by car.  Family members have been negotiating their work schedules to respond to Leonel’s transportation needs but, sometimes, he has waited for hours to be picked up.  He receives some English language support but there is no formal bilingual program in which he can participate.  </w:t>
      </w:r>
    </w:p>
    <w:p w14:paraId="1C51DAA7"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 considers going to school a waste of time since he is mostly bullied by fellow classmates and does not feel like he is learning much. He wants to work to send some money to his family and to help his aunt, but his lawyer has been clear that he is not legally allowed to work and doing so would jeopardize his case.  He helps at home by cleaning and cooking. </w:t>
      </w:r>
    </w:p>
    <w:p w14:paraId="0B3DF237"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Leonel’s case has been transferred to a lawyer’s office in Minneapolis, 110 miles away with no public transportation service from Sleepy Eye. The lawyer has spoken to Leonel via phone but needs to interview him in person. It is difficult to have someone drive Leonel to Minneapolis because whoever drives him would have to miss work. His lawyer is concerned because a hearing is approaching, and they have not met in person to prepare.</w:t>
      </w:r>
    </w:p>
    <w:p w14:paraId="6281EEA3"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Leonel is feeling lonely, profoundly sad, and has lost his appetite. He is afraid of falling asleep because he has horrible nightmares. At times, he feels his heart racing and finds it difficult to breathe. He does not share these feelings with anyone and wonders if it would be better to return to El Salvador, but his sense of duty towards his family pushes him to keep going. </w:t>
      </w:r>
    </w:p>
    <w:p w14:paraId="2DACC81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 xml:space="preserve">Discussion Questions </w:t>
      </w:r>
    </w:p>
    <w:p w14:paraId="588420BF"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How is Leonel’s background and situation similar and different than that of youth involved in the child welfare system? </w:t>
      </w:r>
    </w:p>
    <w:p w14:paraId="5FE920CB"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Should children involved in the immigration system be afforded the same protections and services as those involved in the child welfare system?  Why or why not?</w:t>
      </w:r>
    </w:p>
    <w:p w14:paraId="0D9BEAAF"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In your opinion, for which legal protections and forms of immigration relief does Leonel qualify? </w:t>
      </w:r>
    </w:p>
    <w:p w14:paraId="3186F45F"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What are some of Leonel’s specific mental health, education, and legal service needs? </w:t>
      </w:r>
    </w:p>
    <w:p w14:paraId="2159AE37"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 xml:space="preserve">If Leonel lived in your current location, where would you refer him to and with what resources would you connect him and his sponsor? What are some ways in which technology could be used to address some the service access barriers in the case of Leonel? </w:t>
      </w:r>
    </w:p>
    <w:p w14:paraId="087D3552"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What are some of the individual and familial strengths and resources Leonel possesses?  How can they be incorporated to facilitate his adjustment and well-being and enhance community integration?</w:t>
      </w:r>
    </w:p>
    <w:p w14:paraId="46734D40" w14:textId="77777777" w:rsidR="005955D3" w:rsidRPr="00C516B8" w:rsidRDefault="005955D3" w:rsidP="007C09D3">
      <w:pPr>
        <w:numPr>
          <w:ilvl w:val="0"/>
          <w:numId w:val="69"/>
        </w:numPr>
        <w:spacing w:after="0" w:line="240" w:lineRule="auto"/>
        <w:ind w:left="504"/>
        <w:rPr>
          <w:rFonts w:asciiTheme="majorHAnsi" w:hAnsiTheme="majorHAnsi" w:cstheme="majorHAnsi"/>
        </w:rPr>
      </w:pPr>
      <w:r w:rsidRPr="00C516B8">
        <w:rPr>
          <w:rFonts w:asciiTheme="majorHAnsi" w:hAnsiTheme="majorHAnsi" w:cstheme="majorHAnsi"/>
          <w:color w:val="000000"/>
        </w:rPr>
        <w:t>What provisions and mandatory services would you include in a reform platform to enhance the well-being of unaccompanied children and youth when apprehended at the border?   When released from an ORR facility to a sponsor? To a foster parent?</w:t>
      </w:r>
    </w:p>
    <w:p w14:paraId="50676E82"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b/>
          <w:bCs/>
        </w:rPr>
        <w:t>Group Exercise Notes</w:t>
      </w:r>
    </w:p>
    <w:p w14:paraId="2B075E66" w14:textId="77777777" w:rsidR="005955D3" w:rsidRPr="00C516B8" w:rsidRDefault="00C25EDD" w:rsidP="007C09D3">
      <w:pPr>
        <w:spacing w:after="0" w:line="240" w:lineRule="auto"/>
        <w:ind w:left="144"/>
        <w:rPr>
          <w:rFonts w:asciiTheme="majorHAnsi" w:hAnsiTheme="majorHAnsi" w:cstheme="majorHAnsi"/>
        </w:rPr>
      </w:pPr>
      <w:hyperlink r:id="rId198" w:tgtFrame="_blank" w:history="1">
        <w:r w:rsidR="005955D3" w:rsidRPr="00C516B8">
          <w:rPr>
            <w:rStyle w:val="Hyperlink"/>
            <w:rFonts w:asciiTheme="majorHAnsi" w:hAnsiTheme="majorHAnsi" w:cstheme="majorHAnsi"/>
            <w:color w:val="0563C1"/>
          </w:rPr>
          <w:t>Group 1 Module 12 Exercise Notes</w:t>
        </w:r>
      </w:hyperlink>
    </w:p>
    <w:p w14:paraId="54BD3B7B" w14:textId="77777777" w:rsidR="005955D3" w:rsidRPr="00C516B8" w:rsidRDefault="00C25EDD" w:rsidP="007C09D3">
      <w:pPr>
        <w:spacing w:after="0" w:line="240" w:lineRule="auto"/>
        <w:ind w:left="144"/>
        <w:rPr>
          <w:rFonts w:asciiTheme="majorHAnsi" w:hAnsiTheme="majorHAnsi" w:cstheme="majorHAnsi"/>
        </w:rPr>
      </w:pPr>
      <w:hyperlink r:id="rId199" w:tgtFrame="_blank" w:history="1">
        <w:r w:rsidR="005955D3" w:rsidRPr="00C516B8">
          <w:rPr>
            <w:rStyle w:val="Hyperlink"/>
            <w:rFonts w:asciiTheme="majorHAnsi" w:hAnsiTheme="majorHAnsi" w:cstheme="majorHAnsi"/>
            <w:color w:val="0563C1"/>
          </w:rPr>
          <w:t>Group 2 Module 12 Exercise Notes</w:t>
        </w:r>
      </w:hyperlink>
    </w:p>
    <w:p w14:paraId="7A9FC202" w14:textId="77777777" w:rsidR="005955D3" w:rsidRPr="00C516B8" w:rsidRDefault="00C25EDD" w:rsidP="007C09D3">
      <w:pPr>
        <w:spacing w:after="0" w:line="240" w:lineRule="auto"/>
        <w:ind w:left="144"/>
        <w:rPr>
          <w:rFonts w:asciiTheme="majorHAnsi" w:hAnsiTheme="majorHAnsi" w:cstheme="majorHAnsi"/>
        </w:rPr>
      </w:pPr>
      <w:hyperlink r:id="rId200" w:tgtFrame="_blank" w:history="1">
        <w:r w:rsidR="005955D3" w:rsidRPr="00C516B8">
          <w:rPr>
            <w:rStyle w:val="Hyperlink"/>
            <w:rFonts w:asciiTheme="majorHAnsi" w:hAnsiTheme="majorHAnsi" w:cstheme="majorHAnsi"/>
            <w:color w:val="0563C1"/>
          </w:rPr>
          <w:t>Group 3 Module 12 Exercise Notes</w:t>
        </w:r>
      </w:hyperlink>
    </w:p>
    <w:p w14:paraId="5DE2CF3F" w14:textId="77777777" w:rsidR="005955D3" w:rsidRPr="00C516B8" w:rsidRDefault="00C25EDD" w:rsidP="007C09D3">
      <w:pPr>
        <w:spacing w:after="0" w:line="240" w:lineRule="auto"/>
        <w:ind w:left="144"/>
        <w:rPr>
          <w:rFonts w:asciiTheme="majorHAnsi" w:hAnsiTheme="majorHAnsi" w:cstheme="majorHAnsi"/>
        </w:rPr>
      </w:pPr>
      <w:hyperlink r:id="rId201" w:tgtFrame="_blank" w:history="1">
        <w:r w:rsidR="005955D3" w:rsidRPr="00C516B8">
          <w:rPr>
            <w:rStyle w:val="Hyperlink"/>
            <w:rFonts w:asciiTheme="majorHAnsi" w:hAnsiTheme="majorHAnsi" w:cstheme="majorHAnsi"/>
            <w:color w:val="0563C1"/>
          </w:rPr>
          <w:t>Group 4 Module 12 Exercise Notes</w:t>
        </w:r>
      </w:hyperlink>
    </w:p>
    <w:p w14:paraId="5BE01D58" w14:textId="5B3B7CB4" w:rsidR="005955D3" w:rsidRPr="00C516B8" w:rsidRDefault="00C25EDD" w:rsidP="007C09D3">
      <w:pPr>
        <w:spacing w:after="0" w:line="240" w:lineRule="auto"/>
        <w:ind w:left="144"/>
        <w:rPr>
          <w:rFonts w:asciiTheme="majorHAnsi" w:hAnsiTheme="majorHAnsi" w:cstheme="majorHAnsi"/>
        </w:rPr>
      </w:pPr>
      <w:hyperlink r:id="rId202" w:tgtFrame="_blank" w:history="1">
        <w:r w:rsidR="005955D3" w:rsidRPr="00C516B8">
          <w:rPr>
            <w:rStyle w:val="Hyperlink"/>
            <w:rFonts w:asciiTheme="majorHAnsi" w:hAnsiTheme="majorHAnsi" w:cstheme="majorHAnsi"/>
            <w:color w:val="0563C1"/>
          </w:rPr>
          <w:t>Group 2 Module 12 Exercise Notes</w:t>
        </w:r>
      </w:hyperlink>
    </w:p>
    <w:p w14:paraId="3FD2A88A" w14:textId="77777777" w:rsidR="005955D3" w:rsidRPr="00603D3D" w:rsidRDefault="005955D3" w:rsidP="007C09D3">
      <w:pPr>
        <w:spacing w:before="120" w:after="120" w:line="240" w:lineRule="auto"/>
        <w:rPr>
          <w:rFonts w:asciiTheme="majorHAnsi" w:hAnsiTheme="majorHAnsi" w:cstheme="majorHAnsi"/>
          <w:b/>
          <w:bCs/>
          <w:color w:val="922247"/>
        </w:rPr>
      </w:pPr>
      <w:r w:rsidRPr="00603D3D">
        <w:rPr>
          <w:rFonts w:asciiTheme="majorHAnsi" w:hAnsiTheme="majorHAnsi" w:cstheme="majorHAnsi"/>
          <w:b/>
          <w:bCs/>
          <w:color w:val="922247"/>
        </w:rPr>
        <w:t>Small Group Exercise for Module 13</w:t>
      </w:r>
    </w:p>
    <w:p w14:paraId="0F987B5F"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lastRenderedPageBreak/>
        <w:t xml:space="preserve">Each participant will have approximately five minutes to share an interview excerpt with the class. </w:t>
      </w:r>
    </w:p>
    <w:p w14:paraId="67C198B1"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As we listen to the immigrant interviews you have prepared to share with the class, please consider the social justice themes that they raise.  Try to apply some of the relevant social justice frameworks we have explored in this class and discern what these narratives call you to do.</w:t>
      </w:r>
    </w:p>
    <w:p w14:paraId="090BAC73" w14:textId="77777777" w:rsidR="005955D3" w:rsidRPr="00C516B8" w:rsidRDefault="005955D3" w:rsidP="007C09D3">
      <w:pPr>
        <w:spacing w:before="120" w:after="120" w:line="240" w:lineRule="auto"/>
        <w:ind w:left="144"/>
        <w:rPr>
          <w:rFonts w:asciiTheme="majorHAnsi" w:hAnsiTheme="majorHAnsi" w:cstheme="majorHAnsi"/>
        </w:rPr>
      </w:pPr>
      <w:r w:rsidRPr="00C516B8">
        <w:rPr>
          <w:rFonts w:asciiTheme="majorHAnsi" w:hAnsiTheme="majorHAnsi" w:cstheme="majorHAnsi"/>
        </w:rPr>
        <w:t xml:space="preserve">Also, as you listen to the interview clips, consider the following observation regarding the significance of individual stories and the stories of peoples, and the importance of a balance of stories. </w:t>
      </w:r>
    </w:p>
    <w:p w14:paraId="1FE36BB4"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 xml:space="preserve">The single story creates stereotypes, and the problem with stereotypes is not that they are untrue, but that they are incomplete. They make one story become the only story. </w:t>
      </w:r>
      <w:r w:rsidRPr="00603D3D">
        <w:rPr>
          <w:rFonts w:asciiTheme="majorHAnsi" w:hAnsiTheme="majorHAnsi" w:cstheme="majorHAnsi"/>
        </w:rPr>
        <w:t>― Chimamanda Ngozi Adichie</w:t>
      </w:r>
    </w:p>
    <w:p w14:paraId="72A7AD82"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Their story, yours and mine — it’s what we all carry with us on this trip we take, and we owe it to each other to respect our stories and learn from them.</w:t>
      </w:r>
      <w:r w:rsidRPr="00603D3D">
        <w:rPr>
          <w:rFonts w:asciiTheme="majorHAnsi" w:hAnsiTheme="majorHAnsi" w:cstheme="majorHAnsi"/>
        </w:rPr>
        <w:t xml:space="preserve"> —William Carlos Williams</w:t>
      </w:r>
    </w:p>
    <w:p w14:paraId="25B83B41"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There is no agony like bearing an untold story inside of you.</w:t>
      </w:r>
      <w:r w:rsidRPr="00603D3D">
        <w:rPr>
          <w:rFonts w:asciiTheme="majorHAnsi" w:hAnsiTheme="majorHAnsi" w:cstheme="majorHAnsi"/>
        </w:rPr>
        <w:t xml:space="preserve"> —Maya Angelou</w:t>
      </w:r>
    </w:p>
    <w:p w14:paraId="27C5FD2A"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A narrative seems likely to be more effective than an image. Partly it is a question of the length of time one is obliged to look, and to feel.</w:t>
      </w:r>
      <w:r w:rsidRPr="00603D3D">
        <w:rPr>
          <w:rFonts w:asciiTheme="majorHAnsi" w:hAnsiTheme="majorHAnsi" w:cstheme="majorHAnsi"/>
        </w:rPr>
        <w:t xml:space="preserve"> - Susan Sontag</w:t>
      </w:r>
    </w:p>
    <w:p w14:paraId="718DF1D9"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People are hungry for stories. It's part of our very being. Storytelling is a form of history, of immortality too. It goes from one generation to another.</w:t>
      </w:r>
      <w:r w:rsidRPr="00603D3D">
        <w:rPr>
          <w:rFonts w:asciiTheme="majorHAnsi" w:hAnsiTheme="majorHAnsi" w:cstheme="majorHAnsi"/>
        </w:rPr>
        <w:t xml:space="preserve"> -Studs Terkel”</w:t>
      </w:r>
    </w:p>
    <w:p w14:paraId="6D83F782"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The universe is made of stories, not atoms.</w:t>
      </w:r>
      <w:r w:rsidRPr="00603D3D">
        <w:rPr>
          <w:rFonts w:asciiTheme="majorHAnsi" w:hAnsiTheme="majorHAnsi" w:cstheme="majorHAnsi"/>
        </w:rPr>
        <w:t xml:space="preserve"> —Muriel Rukeyser</w:t>
      </w:r>
    </w:p>
    <w:p w14:paraId="7ABB22CB"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To be a person is to have a story to tell</w:t>
      </w:r>
      <w:r w:rsidRPr="00603D3D">
        <w:rPr>
          <w:rFonts w:asciiTheme="majorHAnsi" w:hAnsiTheme="majorHAnsi" w:cstheme="majorHAnsi"/>
        </w:rPr>
        <w:t>. —Isak Dinesen</w:t>
      </w:r>
    </w:p>
    <w:p w14:paraId="7832CD97" w14:textId="77777777" w:rsidR="005955D3"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What I bring to the interview is respect. The person recognizes that you respect them because you're listening. Because you're listening, they feel good about talking to you. When someone tells me a thing that happened, what do I feel inside? . . . In most cases the person I encounter is not a celebrity; rather the ordinary person. "Ordinary" is a word I loathe. It has a patronizing air. I have come across ordinary people who have done extraordinary things</w:t>
      </w:r>
      <w:r w:rsidRPr="00603D3D">
        <w:rPr>
          <w:rFonts w:asciiTheme="majorHAnsi" w:hAnsiTheme="majorHAnsi" w:cstheme="majorHAnsi"/>
        </w:rPr>
        <w:t xml:space="preserve">. ― Studs Terkel </w:t>
      </w:r>
    </w:p>
    <w:p w14:paraId="33716FE6" w14:textId="44232EBF" w:rsidR="0014616E" w:rsidRPr="00603D3D" w:rsidRDefault="005955D3" w:rsidP="00603D3D">
      <w:pPr>
        <w:spacing w:after="0" w:line="240" w:lineRule="auto"/>
        <w:ind w:left="288"/>
        <w:rPr>
          <w:rFonts w:asciiTheme="majorHAnsi" w:hAnsiTheme="majorHAnsi" w:cstheme="majorHAnsi"/>
        </w:rPr>
      </w:pPr>
      <w:r w:rsidRPr="00603D3D">
        <w:rPr>
          <w:rFonts w:asciiTheme="majorHAnsi" w:hAnsiTheme="majorHAnsi" w:cstheme="majorHAnsi"/>
          <w:iCs/>
        </w:rPr>
        <w:t>By taking their audiences through a process of "critically reflecting at deeper and deeper levels about how human beings live and die in this world," the refugees "conscientized" through their testimonials. Those whom Sanctuary reached became not only conscientious about truth but confident in their own ability to appreciate alternative truths.</w:t>
      </w:r>
      <w:r w:rsidRPr="00603D3D">
        <w:rPr>
          <w:rFonts w:asciiTheme="majorHAnsi" w:hAnsiTheme="majorHAnsi" w:cstheme="majorHAnsi"/>
        </w:rPr>
        <w:t xml:space="preserve">  — Sophie Pirie</w:t>
      </w:r>
    </w:p>
    <w:sectPr w:rsidR="0014616E" w:rsidRPr="00603D3D" w:rsidSect="00940177">
      <w:headerReference w:type="even" r:id="rId203"/>
      <w:headerReference w:type="default" r:id="rId204"/>
      <w:footerReference w:type="even" r:id="rId205"/>
      <w:footerReference w:type="default" r:id="rId206"/>
      <w:headerReference w:type="first" r:id="rId207"/>
      <w:footerReference w:type="first" r:id="rId208"/>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E3CDE" w14:textId="77777777" w:rsidR="00AB4F34" w:rsidRDefault="00AB4F34" w:rsidP="00800CA9">
      <w:pPr>
        <w:spacing w:after="0" w:line="240" w:lineRule="auto"/>
      </w:pPr>
      <w:r>
        <w:separator/>
      </w:r>
    </w:p>
  </w:endnote>
  <w:endnote w:type="continuationSeparator" w:id="0">
    <w:p w14:paraId="5DA1425A" w14:textId="77777777" w:rsidR="00AB4F34" w:rsidRDefault="00AB4F34"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C9B4" w14:textId="77777777" w:rsidR="005A183C" w:rsidRDefault="005A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25CD583D" w14:textId="37AE1AD0" w:rsidR="005A183C" w:rsidRDefault="005A183C">
        <w:pPr>
          <w:pStyle w:val="Footer"/>
          <w:jc w:val="center"/>
        </w:pPr>
        <w:r>
          <w:fldChar w:fldCharType="begin"/>
        </w:r>
        <w:r>
          <w:instrText xml:space="preserve"> PAGE   \* MERGEFORMAT </w:instrText>
        </w:r>
        <w:r>
          <w:fldChar w:fldCharType="separate"/>
        </w:r>
        <w:r w:rsidR="00C25EDD">
          <w:rPr>
            <w:noProof/>
          </w:rPr>
          <w:t>2</w:t>
        </w:r>
        <w:r>
          <w:rPr>
            <w:noProof/>
          </w:rPr>
          <w:fldChar w:fldCharType="end"/>
        </w:r>
      </w:p>
    </w:sdtContent>
  </w:sdt>
  <w:p w14:paraId="51BEF09B" w14:textId="77777777" w:rsidR="005A183C" w:rsidRDefault="005A1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9222" w14:textId="77777777" w:rsidR="005A183C" w:rsidRDefault="005A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56CF0" w14:textId="77777777" w:rsidR="00AB4F34" w:rsidRDefault="00AB4F34" w:rsidP="00800CA9">
      <w:pPr>
        <w:spacing w:after="0" w:line="240" w:lineRule="auto"/>
      </w:pPr>
      <w:r>
        <w:separator/>
      </w:r>
    </w:p>
  </w:footnote>
  <w:footnote w:type="continuationSeparator" w:id="0">
    <w:p w14:paraId="3A23A7D3" w14:textId="77777777" w:rsidR="00AB4F34" w:rsidRDefault="00AB4F34"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1EC8" w14:textId="77777777" w:rsidR="005A183C" w:rsidRDefault="005A1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4954" w14:textId="77777777" w:rsidR="005A183C" w:rsidRDefault="005A1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EAC0" w14:textId="77777777" w:rsidR="005A183C" w:rsidRDefault="005A1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543"/>
    <w:multiLevelType w:val="multilevel"/>
    <w:tmpl w:val="17B01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E7C86"/>
    <w:multiLevelType w:val="multilevel"/>
    <w:tmpl w:val="C7B88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26C6F"/>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25B6E"/>
    <w:multiLevelType w:val="multilevel"/>
    <w:tmpl w:val="A3EE9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1EA"/>
    <w:multiLevelType w:val="multilevel"/>
    <w:tmpl w:val="DD6E6B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C3AD2"/>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C52A3"/>
    <w:multiLevelType w:val="multilevel"/>
    <w:tmpl w:val="D21ADA0E"/>
    <w:lvl w:ilvl="0">
      <w:start w:val="1"/>
      <w:numFmt w:val="decimal"/>
      <w:lvlText w:val="%1."/>
      <w:lvlJc w:val="left"/>
      <w:pPr>
        <w:ind w:left="1440" w:hanging="360"/>
      </w:pPr>
      <w:rPr>
        <w:rFont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41EE0"/>
    <w:multiLevelType w:val="hybridMultilevel"/>
    <w:tmpl w:val="7B447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23F4"/>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4C539C"/>
    <w:multiLevelType w:val="multilevel"/>
    <w:tmpl w:val="FA96DCC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0DBE5F83"/>
    <w:multiLevelType w:val="multilevel"/>
    <w:tmpl w:val="E6F4C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DB08C9"/>
    <w:multiLevelType w:val="multilevel"/>
    <w:tmpl w:val="4CE6A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76BE1"/>
    <w:multiLevelType w:val="multilevel"/>
    <w:tmpl w:val="B8CCF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AF4CFC"/>
    <w:multiLevelType w:val="multilevel"/>
    <w:tmpl w:val="0C3838C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1FBC14D8"/>
    <w:multiLevelType w:val="multilevel"/>
    <w:tmpl w:val="55AC2BFC"/>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F5C35"/>
    <w:multiLevelType w:val="multilevel"/>
    <w:tmpl w:val="37ECC5F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73134"/>
    <w:multiLevelType w:val="hybridMultilevel"/>
    <w:tmpl w:val="A46091A8"/>
    <w:lvl w:ilvl="0" w:tplc="3554269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333A53"/>
    <w:multiLevelType w:val="hybridMultilevel"/>
    <w:tmpl w:val="2B0A6C60"/>
    <w:lvl w:ilvl="0" w:tplc="0C161C84">
      <w:start w:val="1"/>
      <w:numFmt w:val="decimal"/>
      <w:lvlText w:val="%1."/>
      <w:lvlJc w:val="left"/>
      <w:pPr>
        <w:ind w:left="720" w:hanging="360"/>
      </w:pPr>
      <w:rPr>
        <w:rFonts w:asciiTheme="majorHAnsi" w:hAnsiTheme="majorHAnsi" w:hint="default"/>
        <w:b w:val="0"/>
        <w:bCs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75F92"/>
    <w:multiLevelType w:val="multilevel"/>
    <w:tmpl w:val="9F3C63E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2B3E1527"/>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7A167D"/>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AD1682"/>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917C3"/>
    <w:multiLevelType w:val="multilevel"/>
    <w:tmpl w:val="8590834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E4E27"/>
    <w:multiLevelType w:val="hybridMultilevel"/>
    <w:tmpl w:val="D2B4EC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6026B"/>
    <w:multiLevelType w:val="hybridMultilevel"/>
    <w:tmpl w:val="D2C0C9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34B377ED"/>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F667B"/>
    <w:multiLevelType w:val="multilevel"/>
    <w:tmpl w:val="76B43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565ECB"/>
    <w:multiLevelType w:val="multilevel"/>
    <w:tmpl w:val="B096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D71E00"/>
    <w:multiLevelType w:val="hybridMultilevel"/>
    <w:tmpl w:val="E3D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DD591F"/>
    <w:multiLevelType w:val="multilevel"/>
    <w:tmpl w:val="A154C0F4"/>
    <w:lvl w:ilvl="0">
      <w:start w:val="1"/>
      <w:numFmt w:val="bullet"/>
      <w:lvlText w:val=""/>
      <w:lvlJc w:val="left"/>
      <w:pPr>
        <w:ind w:left="86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736C2E"/>
    <w:multiLevelType w:val="hybridMultilevel"/>
    <w:tmpl w:val="D7463856"/>
    <w:lvl w:ilvl="0" w:tplc="3554269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0B81426"/>
    <w:multiLevelType w:val="multilevel"/>
    <w:tmpl w:val="6920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323FC5"/>
    <w:multiLevelType w:val="hybridMultilevel"/>
    <w:tmpl w:val="5F604FF2"/>
    <w:lvl w:ilvl="0" w:tplc="0C161C84">
      <w:start w:val="1"/>
      <w:numFmt w:val="decimal"/>
      <w:lvlText w:val="%1."/>
      <w:lvlJc w:val="left"/>
      <w:pPr>
        <w:ind w:left="1080" w:hanging="360"/>
      </w:pPr>
      <w:rPr>
        <w:rFonts w:asciiTheme="majorHAnsi" w:hAnsiTheme="majorHAns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031B1A"/>
    <w:multiLevelType w:val="multilevel"/>
    <w:tmpl w:val="CCC2D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44343572"/>
    <w:multiLevelType w:val="hybridMultilevel"/>
    <w:tmpl w:val="030E7BD4"/>
    <w:lvl w:ilvl="0" w:tplc="0C161C84">
      <w:start w:val="1"/>
      <w:numFmt w:val="decimal"/>
      <w:lvlText w:val="%1."/>
      <w:lvlJc w:val="left"/>
      <w:pPr>
        <w:ind w:left="1080" w:hanging="360"/>
      </w:pPr>
      <w:rPr>
        <w:rFonts w:asciiTheme="majorHAnsi" w:hAnsiTheme="majorHAnsi" w:hint="default"/>
        <w:b w:val="0"/>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2A6636"/>
    <w:multiLevelType w:val="multilevel"/>
    <w:tmpl w:val="C45C947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46769B"/>
    <w:multiLevelType w:val="multilevel"/>
    <w:tmpl w:val="364C533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741AAB"/>
    <w:multiLevelType w:val="hybridMultilevel"/>
    <w:tmpl w:val="8DB6E514"/>
    <w:lvl w:ilvl="0" w:tplc="474CC43A">
      <w:start w:val="4"/>
      <w:numFmt w:val="decimal"/>
      <w:lvlText w:val="%1."/>
      <w:lvlJc w:val="left"/>
      <w:pPr>
        <w:ind w:left="1080" w:hanging="360"/>
      </w:pPr>
      <w:rPr>
        <w:rFonts w:asciiTheme="majorHAnsi" w:hAnsiTheme="majorHAnsi" w:hint="default"/>
        <w:b w:val="0"/>
        <w:bCs w:val="0"/>
        <w:i w:val="0"/>
        <w:sz w:val="22"/>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852D18"/>
    <w:multiLevelType w:val="hybridMultilevel"/>
    <w:tmpl w:val="42981E74"/>
    <w:lvl w:ilvl="0" w:tplc="3554269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027B53"/>
    <w:multiLevelType w:val="hybridMultilevel"/>
    <w:tmpl w:val="8526AAC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D91632"/>
    <w:multiLevelType w:val="hybridMultilevel"/>
    <w:tmpl w:val="9FB8D0C8"/>
    <w:lvl w:ilvl="0" w:tplc="3554269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33B36A7"/>
    <w:multiLevelType w:val="hybridMultilevel"/>
    <w:tmpl w:val="A6F8284A"/>
    <w:lvl w:ilvl="0" w:tplc="011CFD6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441013A"/>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3D29B8"/>
    <w:multiLevelType w:val="multilevel"/>
    <w:tmpl w:val="FBA48DD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B02164"/>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CD61FF"/>
    <w:multiLevelType w:val="hybridMultilevel"/>
    <w:tmpl w:val="D6B8C8C8"/>
    <w:lvl w:ilvl="0" w:tplc="86366B12">
      <w:start w:val="3"/>
      <w:numFmt w:val="decimal"/>
      <w:lvlText w:val="%1."/>
      <w:lvlJc w:val="left"/>
      <w:pPr>
        <w:ind w:left="1080" w:hanging="360"/>
      </w:pPr>
      <w:rPr>
        <w:rFonts w:asciiTheme="majorHAnsi" w:hAnsiTheme="majorHAnsi" w:hint="default"/>
        <w:b w:val="0"/>
        <w:bCs w:val="0"/>
        <w:i w:val="0"/>
        <w:sz w:val="22"/>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A8572A9"/>
    <w:multiLevelType w:val="hybridMultilevel"/>
    <w:tmpl w:val="3F309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B5E647F"/>
    <w:multiLevelType w:val="hybridMultilevel"/>
    <w:tmpl w:val="D0307ADA"/>
    <w:lvl w:ilvl="0" w:tplc="FFFFFFFF">
      <w:start w:val="1"/>
      <w:numFmt w:val="decimal"/>
      <w:lvlText w:val="%1)"/>
      <w:lvlJc w:val="left"/>
      <w:pPr>
        <w:ind w:left="720" w:hanging="360"/>
      </w:pPr>
      <w:rPr>
        <w:rFonts w:hint="default"/>
        <w:b w:val="0"/>
        <w:bCs w:val="0"/>
      </w:rPr>
    </w:lvl>
    <w:lvl w:ilvl="1" w:tplc="C73021BA">
      <w:start w:val="1"/>
      <w:numFmt w:val="low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D875933"/>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37127B"/>
    <w:multiLevelType w:val="multilevel"/>
    <w:tmpl w:val="4A7C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77063B"/>
    <w:multiLevelType w:val="multilevel"/>
    <w:tmpl w:val="5540C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513DC5"/>
    <w:multiLevelType w:val="hybridMultilevel"/>
    <w:tmpl w:val="C14AE6D8"/>
    <w:lvl w:ilvl="0" w:tplc="656AEC86">
      <w:start w:val="2"/>
      <w:numFmt w:val="decimal"/>
      <w:lvlText w:val="%1."/>
      <w:lvlJc w:val="left"/>
      <w:pPr>
        <w:ind w:left="1080" w:hanging="360"/>
      </w:pPr>
      <w:rPr>
        <w:rFonts w:asciiTheme="majorHAnsi" w:hAnsiTheme="majorHAnsi" w:hint="default"/>
        <w:b w:val="0"/>
        <w:bCs w:val="0"/>
        <w:i w:val="0"/>
        <w:sz w:val="22"/>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CC47F1"/>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D27F2D"/>
    <w:multiLevelType w:val="multilevel"/>
    <w:tmpl w:val="241EF87E"/>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C0788B"/>
    <w:multiLevelType w:val="hybridMultilevel"/>
    <w:tmpl w:val="A84035D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280FF9"/>
    <w:multiLevelType w:val="hybridMultilevel"/>
    <w:tmpl w:val="FA0662EE"/>
    <w:lvl w:ilvl="0" w:tplc="2C9A8ACA">
      <w:start w:val="1"/>
      <w:numFmt w:val="decimal"/>
      <w:lvlText w:val="%1)"/>
      <w:lvlJc w:val="left"/>
      <w:pPr>
        <w:ind w:left="720" w:hanging="360"/>
      </w:pPr>
      <w:rPr>
        <w:rFonts w:hint="default"/>
        <w:b w:val="0"/>
        <w:bCs w:val="0"/>
      </w:rPr>
    </w:lvl>
    <w:lvl w:ilvl="1" w:tplc="CFE2CC1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950949"/>
    <w:multiLevelType w:val="hybridMultilevel"/>
    <w:tmpl w:val="F9889C98"/>
    <w:lvl w:ilvl="0" w:tplc="011CFD6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006A3D"/>
    <w:multiLevelType w:val="multilevel"/>
    <w:tmpl w:val="220A5198"/>
    <w:lvl w:ilvl="0">
      <w:start w:val="1"/>
      <w:numFmt w:val="bullet"/>
      <w:lvlText w:val=""/>
      <w:lvlJc w:val="left"/>
      <w:pPr>
        <w:ind w:left="86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3E36D3"/>
    <w:multiLevelType w:val="multilevel"/>
    <w:tmpl w:val="D21ADA0E"/>
    <w:lvl w:ilvl="0">
      <w:start w:val="1"/>
      <w:numFmt w:val="decimal"/>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A91EA3"/>
    <w:multiLevelType w:val="hybridMultilevel"/>
    <w:tmpl w:val="F13416AA"/>
    <w:lvl w:ilvl="0" w:tplc="3554269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28774B8"/>
    <w:multiLevelType w:val="hybridMultilevel"/>
    <w:tmpl w:val="00424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34731D9"/>
    <w:multiLevelType w:val="hybridMultilevel"/>
    <w:tmpl w:val="2B9C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47915F8"/>
    <w:multiLevelType w:val="hybridMultilevel"/>
    <w:tmpl w:val="995AA412"/>
    <w:lvl w:ilvl="0" w:tplc="FFFFFFFF">
      <w:start w:val="1"/>
      <w:numFmt w:val="decimal"/>
      <w:lvlText w:val="%1)"/>
      <w:lvlJc w:val="left"/>
      <w:pPr>
        <w:ind w:left="720" w:hanging="360"/>
      </w:pPr>
      <w:rPr>
        <w:rFonts w:hint="default"/>
        <w:b w:val="0"/>
        <w:bCs w:val="0"/>
      </w:rPr>
    </w:lvl>
    <w:lvl w:ilvl="1" w:tplc="63B21ED2">
      <w:start w:val="1"/>
      <w:numFmt w:val="low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511627D"/>
    <w:multiLevelType w:val="hybridMultilevel"/>
    <w:tmpl w:val="1F4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C3764C"/>
    <w:multiLevelType w:val="hybridMultilevel"/>
    <w:tmpl w:val="CCCC4BFC"/>
    <w:lvl w:ilvl="0" w:tplc="FFFFFFFF">
      <w:start w:val="1"/>
      <w:numFmt w:val="decimal"/>
      <w:lvlText w:val="%1)"/>
      <w:lvlJc w:val="left"/>
      <w:pPr>
        <w:ind w:left="720" w:hanging="360"/>
      </w:pPr>
      <w:rPr>
        <w:rFonts w:hint="default"/>
        <w:b w:val="0"/>
        <w:bCs w:val="0"/>
      </w:rPr>
    </w:lvl>
    <w:lvl w:ilvl="1" w:tplc="07F220FC">
      <w:start w:val="1"/>
      <w:numFmt w:val="low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37"/>
  </w:num>
  <w:num w:numId="3">
    <w:abstractNumId w:val="43"/>
  </w:num>
  <w:num w:numId="4">
    <w:abstractNumId w:val="35"/>
  </w:num>
  <w:num w:numId="5">
    <w:abstractNumId w:val="24"/>
  </w:num>
  <w:num w:numId="6">
    <w:abstractNumId w:val="59"/>
  </w:num>
  <w:num w:numId="7">
    <w:abstractNumId w:val="57"/>
  </w:num>
  <w:num w:numId="8">
    <w:abstractNumId w:val="26"/>
  </w:num>
  <w:num w:numId="9">
    <w:abstractNumId w:val="22"/>
  </w:num>
  <w:num w:numId="10">
    <w:abstractNumId w:val="48"/>
  </w:num>
  <w:num w:numId="11">
    <w:abstractNumId w:val="21"/>
  </w:num>
  <w:num w:numId="12">
    <w:abstractNumId w:val="2"/>
  </w:num>
  <w:num w:numId="13">
    <w:abstractNumId w:val="9"/>
  </w:num>
  <w:num w:numId="14">
    <w:abstractNumId w:val="20"/>
  </w:num>
  <w:num w:numId="15">
    <w:abstractNumId w:val="5"/>
  </w:num>
  <w:num w:numId="16">
    <w:abstractNumId w:val="46"/>
  </w:num>
  <w:num w:numId="17">
    <w:abstractNumId w:val="56"/>
  </w:num>
  <w:num w:numId="18">
    <w:abstractNumId w:val="62"/>
  </w:num>
  <w:num w:numId="19">
    <w:abstractNumId w:val="52"/>
  </w:num>
  <w:num w:numId="20">
    <w:abstractNumId w:val="54"/>
  </w:num>
  <w:num w:numId="21">
    <w:abstractNumId w:val="12"/>
  </w:num>
  <w:num w:numId="22">
    <w:abstractNumId w:val="11"/>
  </w:num>
  <w:num w:numId="23">
    <w:abstractNumId w:val="32"/>
  </w:num>
  <w:num w:numId="24">
    <w:abstractNumId w:val="53"/>
  </w:num>
  <w:num w:numId="25">
    <w:abstractNumId w:val="28"/>
  </w:num>
  <w:num w:numId="26">
    <w:abstractNumId w:val="27"/>
  </w:num>
  <w:num w:numId="27">
    <w:abstractNumId w:val="1"/>
  </w:num>
  <w:num w:numId="28">
    <w:abstractNumId w:val="34"/>
  </w:num>
  <w:num w:numId="29">
    <w:abstractNumId w:val="3"/>
  </w:num>
  <w:num w:numId="30">
    <w:abstractNumId w:val="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18"/>
  </w:num>
  <w:num w:numId="34">
    <w:abstractNumId w:val="33"/>
  </w:num>
  <w:num w:numId="35">
    <w:abstractNumId w:val="55"/>
  </w:num>
  <w:num w:numId="36">
    <w:abstractNumId w:val="49"/>
  </w:num>
  <w:num w:numId="37">
    <w:abstractNumId w:val="40"/>
  </w:num>
  <w:num w:numId="38">
    <w:abstractNumId w:val="68"/>
  </w:num>
  <w:num w:numId="39">
    <w:abstractNumId w:val="51"/>
  </w:num>
  <w:num w:numId="40">
    <w:abstractNumId w:val="66"/>
  </w:num>
  <w:num w:numId="41">
    <w:abstractNumId w:val="58"/>
  </w:num>
  <w:num w:numId="42">
    <w:abstractNumId w:val="29"/>
  </w:num>
  <w:num w:numId="43">
    <w:abstractNumId w:val="36"/>
  </w:num>
  <w:num w:numId="44">
    <w:abstractNumId w:val="16"/>
  </w:num>
  <w:num w:numId="45">
    <w:abstractNumId w:val="47"/>
  </w:num>
  <w:num w:numId="46">
    <w:abstractNumId w:val="23"/>
  </w:num>
  <w:num w:numId="47">
    <w:abstractNumId w:val="44"/>
  </w:num>
  <w:num w:numId="48">
    <w:abstractNumId w:val="31"/>
  </w:num>
  <w:num w:numId="49">
    <w:abstractNumId w:val="41"/>
  </w:num>
  <w:num w:numId="50">
    <w:abstractNumId w:val="63"/>
  </w:num>
  <w:num w:numId="51">
    <w:abstractNumId w:val="17"/>
  </w:num>
  <w:num w:numId="52">
    <w:abstractNumId w:val="65"/>
  </w:num>
  <w:num w:numId="53">
    <w:abstractNumId w:val="6"/>
  </w:num>
  <w:num w:numId="54">
    <w:abstractNumId w:val="15"/>
  </w:num>
  <w:num w:numId="55">
    <w:abstractNumId w:val="60"/>
  </w:num>
  <w:num w:numId="56">
    <w:abstractNumId w:val="45"/>
  </w:num>
  <w:num w:numId="57">
    <w:abstractNumId w:val="42"/>
  </w:num>
  <w:num w:numId="58">
    <w:abstractNumId w:val="50"/>
  </w:num>
  <w:num w:numId="59">
    <w:abstractNumId w:val="7"/>
  </w:num>
  <w:num w:numId="60">
    <w:abstractNumId w:val="25"/>
  </w:num>
  <w:num w:numId="61">
    <w:abstractNumId w:val="30"/>
  </w:num>
  <w:num w:numId="62">
    <w:abstractNumId w:val="38"/>
  </w:num>
  <w:num w:numId="63">
    <w:abstractNumId w:val="61"/>
  </w:num>
  <w:num w:numId="64">
    <w:abstractNumId w:val="67"/>
  </w:num>
  <w:num w:numId="65">
    <w:abstractNumId w:val="4"/>
  </w:num>
  <w:num w:numId="66">
    <w:abstractNumId w:val="14"/>
  </w:num>
  <w:num w:numId="67">
    <w:abstractNumId w:val="19"/>
  </w:num>
  <w:num w:numId="68">
    <w:abstractNumId w:val="10"/>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57"/>
    <w:rsid w:val="0002082D"/>
    <w:rsid w:val="00026F6B"/>
    <w:rsid w:val="00041B67"/>
    <w:rsid w:val="000468BC"/>
    <w:rsid w:val="00065A26"/>
    <w:rsid w:val="000717FA"/>
    <w:rsid w:val="00086136"/>
    <w:rsid w:val="00086B59"/>
    <w:rsid w:val="000B4734"/>
    <w:rsid w:val="000D290A"/>
    <w:rsid w:val="000E0CEE"/>
    <w:rsid w:val="000E560D"/>
    <w:rsid w:val="00105EAF"/>
    <w:rsid w:val="00112D6F"/>
    <w:rsid w:val="001375B1"/>
    <w:rsid w:val="0014616E"/>
    <w:rsid w:val="00171233"/>
    <w:rsid w:val="0018195A"/>
    <w:rsid w:val="00182157"/>
    <w:rsid w:val="00186DA7"/>
    <w:rsid w:val="001A7B9B"/>
    <w:rsid w:val="001C446B"/>
    <w:rsid w:val="001F2180"/>
    <w:rsid w:val="00224295"/>
    <w:rsid w:val="00236465"/>
    <w:rsid w:val="00236D32"/>
    <w:rsid w:val="00263D57"/>
    <w:rsid w:val="00275B63"/>
    <w:rsid w:val="00293800"/>
    <w:rsid w:val="002C2071"/>
    <w:rsid w:val="002C659A"/>
    <w:rsid w:val="002E04F1"/>
    <w:rsid w:val="003162FB"/>
    <w:rsid w:val="00330E00"/>
    <w:rsid w:val="0034519C"/>
    <w:rsid w:val="00356922"/>
    <w:rsid w:val="00364AA6"/>
    <w:rsid w:val="00365CE6"/>
    <w:rsid w:val="003954D6"/>
    <w:rsid w:val="003A1875"/>
    <w:rsid w:val="003A51BB"/>
    <w:rsid w:val="004116B9"/>
    <w:rsid w:val="0041338E"/>
    <w:rsid w:val="0041368B"/>
    <w:rsid w:val="0042789A"/>
    <w:rsid w:val="00433578"/>
    <w:rsid w:val="00463D04"/>
    <w:rsid w:val="004B44CC"/>
    <w:rsid w:val="004C2833"/>
    <w:rsid w:val="004C79B6"/>
    <w:rsid w:val="004D081A"/>
    <w:rsid w:val="004E1D05"/>
    <w:rsid w:val="004E7C48"/>
    <w:rsid w:val="004F0058"/>
    <w:rsid w:val="005077F2"/>
    <w:rsid w:val="005079A0"/>
    <w:rsid w:val="00516B23"/>
    <w:rsid w:val="005275FA"/>
    <w:rsid w:val="0056066F"/>
    <w:rsid w:val="0057029E"/>
    <w:rsid w:val="00593D2F"/>
    <w:rsid w:val="005955D3"/>
    <w:rsid w:val="005A10AB"/>
    <w:rsid w:val="005A183C"/>
    <w:rsid w:val="005B658E"/>
    <w:rsid w:val="005C5A2E"/>
    <w:rsid w:val="005D010E"/>
    <w:rsid w:val="00603D3D"/>
    <w:rsid w:val="00606ED0"/>
    <w:rsid w:val="006173F4"/>
    <w:rsid w:val="0062487B"/>
    <w:rsid w:val="006716E2"/>
    <w:rsid w:val="00672F63"/>
    <w:rsid w:val="00673540"/>
    <w:rsid w:val="00677E5F"/>
    <w:rsid w:val="00677F46"/>
    <w:rsid w:val="00680E0F"/>
    <w:rsid w:val="006A7526"/>
    <w:rsid w:val="006C5859"/>
    <w:rsid w:val="006C6B43"/>
    <w:rsid w:val="006F55B4"/>
    <w:rsid w:val="00704707"/>
    <w:rsid w:val="0071652D"/>
    <w:rsid w:val="0072603A"/>
    <w:rsid w:val="0073155E"/>
    <w:rsid w:val="00762152"/>
    <w:rsid w:val="00793000"/>
    <w:rsid w:val="007946F1"/>
    <w:rsid w:val="007B2274"/>
    <w:rsid w:val="007C09D3"/>
    <w:rsid w:val="007F593C"/>
    <w:rsid w:val="00800CA9"/>
    <w:rsid w:val="008010E5"/>
    <w:rsid w:val="00801743"/>
    <w:rsid w:val="00802C1A"/>
    <w:rsid w:val="00803257"/>
    <w:rsid w:val="00805B2B"/>
    <w:rsid w:val="00806192"/>
    <w:rsid w:val="008115E6"/>
    <w:rsid w:val="00832983"/>
    <w:rsid w:val="00833634"/>
    <w:rsid w:val="0085695E"/>
    <w:rsid w:val="00857A28"/>
    <w:rsid w:val="00895B42"/>
    <w:rsid w:val="008B624A"/>
    <w:rsid w:val="008B6BD8"/>
    <w:rsid w:val="008C06C9"/>
    <w:rsid w:val="008D0B6D"/>
    <w:rsid w:val="008D1AB6"/>
    <w:rsid w:val="009022D6"/>
    <w:rsid w:val="009053B8"/>
    <w:rsid w:val="00935200"/>
    <w:rsid w:val="009400DE"/>
    <w:rsid w:val="00940177"/>
    <w:rsid w:val="009745E6"/>
    <w:rsid w:val="0099562E"/>
    <w:rsid w:val="009B0B72"/>
    <w:rsid w:val="009D1FB4"/>
    <w:rsid w:val="009E7B98"/>
    <w:rsid w:val="00A06A72"/>
    <w:rsid w:val="00A71CF4"/>
    <w:rsid w:val="00A776BF"/>
    <w:rsid w:val="00AA179C"/>
    <w:rsid w:val="00AA5EDE"/>
    <w:rsid w:val="00AB4F34"/>
    <w:rsid w:val="00AC13AA"/>
    <w:rsid w:val="00AE3E00"/>
    <w:rsid w:val="00AF3C38"/>
    <w:rsid w:val="00AF4611"/>
    <w:rsid w:val="00B314B8"/>
    <w:rsid w:val="00B326E5"/>
    <w:rsid w:val="00B342DA"/>
    <w:rsid w:val="00B35157"/>
    <w:rsid w:val="00B617C1"/>
    <w:rsid w:val="00B663F0"/>
    <w:rsid w:val="00B67040"/>
    <w:rsid w:val="00B7791A"/>
    <w:rsid w:val="00B87E9A"/>
    <w:rsid w:val="00B92857"/>
    <w:rsid w:val="00B95D73"/>
    <w:rsid w:val="00BB1512"/>
    <w:rsid w:val="00BB5FFD"/>
    <w:rsid w:val="00BC6609"/>
    <w:rsid w:val="00BF1A90"/>
    <w:rsid w:val="00C0136C"/>
    <w:rsid w:val="00C16B3C"/>
    <w:rsid w:val="00C25EDD"/>
    <w:rsid w:val="00C33C75"/>
    <w:rsid w:val="00C516B8"/>
    <w:rsid w:val="00C6584D"/>
    <w:rsid w:val="00C70848"/>
    <w:rsid w:val="00C73E41"/>
    <w:rsid w:val="00C9159F"/>
    <w:rsid w:val="00CB75B0"/>
    <w:rsid w:val="00CC37F0"/>
    <w:rsid w:val="00CF0D90"/>
    <w:rsid w:val="00D0272C"/>
    <w:rsid w:val="00D24825"/>
    <w:rsid w:val="00D31D0B"/>
    <w:rsid w:val="00D52D7A"/>
    <w:rsid w:val="00DA19BC"/>
    <w:rsid w:val="00DA6566"/>
    <w:rsid w:val="00DB4993"/>
    <w:rsid w:val="00DD56BB"/>
    <w:rsid w:val="00DE4EE3"/>
    <w:rsid w:val="00E12D08"/>
    <w:rsid w:val="00E527E8"/>
    <w:rsid w:val="00E95ADE"/>
    <w:rsid w:val="00EF5807"/>
    <w:rsid w:val="00F04DB9"/>
    <w:rsid w:val="00F06864"/>
    <w:rsid w:val="00F2643A"/>
    <w:rsid w:val="00F31E94"/>
    <w:rsid w:val="00F452A5"/>
    <w:rsid w:val="00F70CA3"/>
    <w:rsid w:val="00F75D21"/>
    <w:rsid w:val="00F82A2A"/>
    <w:rsid w:val="00FD639A"/>
    <w:rsid w:val="00FD7E9A"/>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F2943"/>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Normal">
    <w:name w:val="WP_Normal"/>
    <w:basedOn w:val="Normal"/>
    <w:rsid w:val="005955D3"/>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5955D3"/>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5955D3"/>
    <w:pPr>
      <w:spacing w:after="0" w:line="240" w:lineRule="auto"/>
      <w:ind w:left="720"/>
      <w:contextualSpacing/>
    </w:pPr>
    <w:rPr>
      <w:rFonts w:ascii="Times New Roman" w:eastAsia="Calibri" w:hAnsi="Times New Roman" w:cs="Times New Roman"/>
      <w:sz w:val="24"/>
      <w:szCs w:val="24"/>
    </w:rPr>
  </w:style>
  <w:style w:type="table" w:customStyle="1" w:styleId="TableGrid0">
    <w:name w:val="TableGrid"/>
    <w:rsid w:val="005955D3"/>
    <w:pPr>
      <w:spacing w:after="0" w:line="240" w:lineRule="auto"/>
    </w:pPr>
    <w:rPr>
      <w:rFonts w:eastAsiaTheme="minorEastAsia"/>
    </w:rPr>
    <w:tblPr>
      <w:tblCellMar>
        <w:top w:w="0" w:type="dxa"/>
        <w:left w:w="0" w:type="dxa"/>
        <w:bottom w:w="0" w:type="dxa"/>
        <w:right w:w="0" w:type="dxa"/>
      </w:tblCellMar>
    </w:tblPr>
  </w:style>
  <w:style w:type="paragraph" w:customStyle="1" w:styleId="xmsonormal0">
    <w:name w:val="x_msonormal"/>
    <w:basedOn w:val="Normal"/>
    <w:rsid w:val="00595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955D3"/>
    <w:rPr>
      <w:color w:val="605E5C"/>
      <w:shd w:val="clear" w:color="auto" w:fill="E1DFDD"/>
    </w:rPr>
  </w:style>
  <w:style w:type="character" w:styleId="Emphasis">
    <w:name w:val="Emphasis"/>
    <w:basedOn w:val="DefaultParagraphFont"/>
    <w:uiPriority w:val="20"/>
    <w:qFormat/>
    <w:rsid w:val="005955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652">
      <w:bodyDiv w:val="1"/>
      <w:marLeft w:val="0"/>
      <w:marRight w:val="0"/>
      <w:marTop w:val="0"/>
      <w:marBottom w:val="0"/>
      <w:divBdr>
        <w:top w:val="none" w:sz="0" w:space="0" w:color="auto"/>
        <w:left w:val="none" w:sz="0" w:space="0" w:color="auto"/>
        <w:bottom w:val="none" w:sz="0" w:space="0" w:color="auto"/>
        <w:right w:val="none" w:sz="0" w:space="0" w:color="auto"/>
      </w:divBdr>
    </w:div>
    <w:div w:id="13454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ropbox.com/s/knznpkbcjazwajg/Alejandro%20Olayo%2C%20sj.%20-%20Context%20on%20Transit%20Migration%20and%20Refuge%20in%20Mexico.mp4?dl=0" TargetMode="External"/><Relationship Id="rId21" Type="http://schemas.openxmlformats.org/officeDocument/2006/relationships/hyperlink" Target="https://www.luc.edu/wellness/" TargetMode="External"/><Relationship Id="rId42" Type="http://schemas.openxmlformats.org/officeDocument/2006/relationships/hyperlink" Target="http://www.jstor.org/stable/j.ctt2tt32z" TargetMode="External"/><Relationship Id="rId63" Type="http://schemas.openxmlformats.org/officeDocument/2006/relationships/hyperlink" Target="https://www.researchgate.net/deref/http%3A%2F%2Fdx.doi.org%2F10.1111%2Fj.1478-9299.2005.00026.x?_sg%5B0%5D=QpYcZKUXqIqq7bLIb4RjLyyGojMBPQj803bT3OUky8LGvDCkpXiouK5-4jjyIXUz1ziTTCqLvmQCawJfjVEPT7uemw.kOlUjrsMAPLPTca3-HV6Ed4y_gLFzyR7VVop9bBWg3wUkhefYMQSWeJBgUvwVakjWwW5IGNepDBuEXH-9ER2Yw" TargetMode="External"/><Relationship Id="rId84" Type="http://schemas.openxmlformats.org/officeDocument/2006/relationships/hyperlink" Target="https://refugeesmigrants.un.org/sites/default/files/180713_agreed_outcome_global_compact_for_migration.pdf" TargetMode="External"/><Relationship Id="rId138" Type="http://schemas.openxmlformats.org/officeDocument/2006/relationships/hyperlink" Target="https://features.propublica.org/illinois-dcfs/illinois-child-welfare-agency-burgos-consent-decree-spanish-language-issues/" TargetMode="External"/><Relationship Id="rId159" Type="http://schemas.openxmlformats.org/officeDocument/2006/relationships/hyperlink" Target="https://loyolauniversitychicago-my.sharepoint.com/:w:/g/personal/mvidal_luc_edu/EUkbGNd5fUpOk6d5X94wKeYBxpDtyj-N8nC3zQCrYaUb3w?e=vNYLPf" TargetMode="External"/><Relationship Id="rId170" Type="http://schemas.openxmlformats.org/officeDocument/2006/relationships/image" Target="media/image2.png"/><Relationship Id="rId191" Type="http://schemas.openxmlformats.org/officeDocument/2006/relationships/hyperlink" Target="https://loyolauniversitychicago-my.sharepoint.com/:w:/g/personal/mvidal_luc_edu/EQsYGszANtBLpB62rHxcH7kBYCDGU9RzUMAglnt5t01ycQ?e=tYW6Zc" TargetMode="External"/><Relationship Id="rId205" Type="http://schemas.openxmlformats.org/officeDocument/2006/relationships/footer" Target="footer1.xml"/><Relationship Id="rId16" Type="http://schemas.openxmlformats.org/officeDocument/2006/relationships/hyperlink" Target="https://www.luc.edu/writing/index.shtml" TargetMode="External"/><Relationship Id="rId107" Type="http://schemas.openxmlformats.org/officeDocument/2006/relationships/hyperlink" Target="https://www.youtube.com/watch?v=6CIXZljyQAo"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kartemquin.vhx.tv/videos/the-new-americans-trailer-2" TargetMode="External"/><Relationship Id="rId53" Type="http://schemas.openxmlformats.org/officeDocument/2006/relationships/hyperlink" Target="https://www.ted.com/talks/chimamanda_adichie_the_danger_of_a_single_story/transcript?language=en" TargetMode="External"/><Relationship Id="rId58" Type="http://schemas.openxmlformats.org/officeDocument/2006/relationships/hyperlink" Target="https://loyolauniversitychicago-my.sharepoint.com/:b:/g/personal/mvidal_luc_edu/EcuooWyABSJHpVB_9ahhmhUB0cBiDuJY8dMWvkncLEy5vw?e=PrqCmf" TargetMode="External"/><Relationship Id="rId74" Type="http://schemas.openxmlformats.org/officeDocument/2006/relationships/hyperlink" Target="https://ictj.org/sites/default/files/ICTJ%20and%20Brookings-LSE%20Transitional%20Justice%20and%20Displacement%20Report.pdf" TargetMode="External"/><Relationship Id="rId79" Type="http://schemas.openxmlformats.org/officeDocument/2006/relationships/hyperlink" Target="https://www.youtube.com/watch?v=RYFn_hSF3wQ" TargetMode="External"/><Relationship Id="rId102" Type="http://schemas.openxmlformats.org/officeDocument/2006/relationships/hyperlink" Target="https://www.migrationpolicy.org/article/philippines-beyond-labor-migration-toward-development-and-possibly-return" TargetMode="External"/><Relationship Id="rId123" Type="http://schemas.openxmlformats.org/officeDocument/2006/relationships/hyperlink" Target="https://nipnlg.org/PDFs/community/2018_23Oct_whos-behind-ice.pdf" TargetMode="External"/><Relationship Id="rId128" Type="http://schemas.openxmlformats.org/officeDocument/2006/relationships/hyperlink" Target="https://www.detentionwatchnetwork.org/issues/detention-101" TargetMode="External"/><Relationship Id="rId144" Type="http://schemas.openxmlformats.org/officeDocument/2006/relationships/hyperlink" Target="https://loyolauniversitychicago-my.sharepoint.com/:b:/g/personal/mvidal_luc_edu/EawIFkbHw_FAqaCofJxRSXYB3SDQG05QDgxHnG288W7OxA?e=qRsGOk" TargetMode="External"/><Relationship Id="rId149" Type="http://schemas.openxmlformats.org/officeDocument/2006/relationships/hyperlink" Target="https://loyolauniversitychicago-my.sharepoint.com/:w:/g/personal/mvidal_luc_edu/ER0gcIVvbUZFnUDxfCAICmUBJKLxvohoCORZmfocEnbayA?e=OUP48Q" TargetMode="External"/><Relationship Id="rId5" Type="http://schemas.openxmlformats.org/officeDocument/2006/relationships/footnotes" Target="footnotes.xml"/><Relationship Id="rId90" Type="http://schemas.openxmlformats.org/officeDocument/2006/relationships/hyperlink" Target="https://www.youtube.com/watch?v=AoD-cjduM40" TargetMode="External"/><Relationship Id="rId95" Type="http://schemas.openxmlformats.org/officeDocument/2006/relationships/hyperlink" Target="https://www.youtube.com/watch?v=K_KF5p57WHE&amp;feature=related" TargetMode="External"/><Relationship Id="rId160" Type="http://schemas.openxmlformats.org/officeDocument/2006/relationships/hyperlink" Target="https://loyolauniversitychicago-my.sharepoint.com/:w:/g/personal/mvidal_luc_edu/EZsjYerQRKxEh3JC1uvVUwgByukunmvMrpFVPkNX1Nuwlg?e=LzxQxV" TargetMode="External"/><Relationship Id="rId165" Type="http://schemas.openxmlformats.org/officeDocument/2006/relationships/hyperlink" Target="https://loyolauniversitychicago-my.sharepoint.com/:w:/g/personal/mvidal_luc_edu/EVY6mtYtOQ9OhAbDlRhQd6kBrhL7jcLn-tJ-KLNdyzOAFA?e=eS2cM1" TargetMode="External"/><Relationship Id="rId181" Type="http://schemas.openxmlformats.org/officeDocument/2006/relationships/hyperlink" Target="https://loyolauniversitychicago-my.sharepoint.com/:w:/g/personal/mvidal_luc_edu/EffhFiFRBPdMvnJtGVyNJKwBUrOPMpU4KBFIwCUDl7S-Bw?e=eVATNZ" TargetMode="External"/><Relationship Id="rId186" Type="http://schemas.openxmlformats.org/officeDocument/2006/relationships/hyperlink" Target="https://loyolauniversitychicago-my.sharepoint.com/:w:/g/personal/mvidal_luc_edu/EcLd37acdRJMo_P5EFkgqYMB5zkr-cKsHbdg5_D4Bc20kA?e=TbMue7"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43" Type="http://schemas.openxmlformats.org/officeDocument/2006/relationships/hyperlink" Target="https://oxford.universitypressscholarship.com/view/10.1093/acprof:oso/9780195313451.001.0001/acprof-9780195313451" TargetMode="External"/><Relationship Id="rId48" Type="http://schemas.openxmlformats.org/officeDocument/2006/relationships/hyperlink" Target="https://www.ifsw.org/global-social-work-statement-of-ethical-principles/" TargetMode="External"/><Relationship Id="rId64" Type="http://schemas.openxmlformats.org/officeDocument/2006/relationships/hyperlink" Target="https://onlinelibrary-wiley-com.flagship.luc.edu/doi/epdf/10.1111/j.1478-9299.2005.00026.x" TargetMode="External"/><Relationship Id="rId69" Type="http://schemas.openxmlformats.org/officeDocument/2006/relationships/hyperlink" Target="https://www.youtube.com/watch?v=4iaCpAFypq8" TargetMode="External"/><Relationship Id="rId113" Type="http://schemas.openxmlformats.org/officeDocument/2006/relationships/hyperlink" Target="https://doi.org/10.1177/1755088218808311" TargetMode="External"/><Relationship Id="rId118" Type="http://schemas.openxmlformats.org/officeDocument/2006/relationships/hyperlink" Target="https://www.pri.org/people/omar-duwaji" TargetMode="External"/><Relationship Id="rId134" Type="http://schemas.openxmlformats.org/officeDocument/2006/relationships/hyperlink" Target="https://youtu.be/QKs0EM7m-Xw" TargetMode="External"/><Relationship Id="rId139" Type="http://schemas.openxmlformats.org/officeDocument/2006/relationships/hyperlink" Target="https://www.propublica.org/article/illinois-child-welfare-agency-continues-to-fail-spanish-speaking-families?utm_source=sailthru&amp;utm_medium=email&amp;utm_campaign=majorinvestigations&amp;utm_content=river" TargetMode="External"/><Relationship Id="rId80" Type="http://schemas.openxmlformats.org/officeDocument/2006/relationships/hyperlink" Target="https://www.youtube.com/watch?v=rPX3QHUyfxg" TargetMode="External"/><Relationship Id="rId85" Type="http://schemas.openxmlformats.org/officeDocument/2006/relationships/hyperlink" Target="https://www.unhcr.org/gcr/GCR_English.pdf" TargetMode="External"/><Relationship Id="rId150" Type="http://schemas.openxmlformats.org/officeDocument/2006/relationships/hyperlink" Target="https://loyolauniversitychicago-my.sharepoint.com/:w:/g/personal/mvidal_luc_edu/ERw1igZvCX1AnQWChras2VwBsSxUR5HwwNzUlVcN3X4wxQ?e=Nw8FVx" TargetMode="External"/><Relationship Id="rId155" Type="http://schemas.openxmlformats.org/officeDocument/2006/relationships/hyperlink" Target="https://loyolauniversitychicago-my.sharepoint.com/:w:/g/personal/mvidal_luc_edu/ETQVGd2p_XZBuj8m2THJ3vABMIcXRDmrNwluNar955OmpA?e=t9bQhh" TargetMode="External"/><Relationship Id="rId171" Type="http://schemas.openxmlformats.org/officeDocument/2006/relationships/image" Target="media/image3.gif"/><Relationship Id="rId176" Type="http://schemas.openxmlformats.org/officeDocument/2006/relationships/hyperlink" Target="https://loyolauniversitychicago-my.sharepoint.com/:w:/g/personal/mvidal_luc_edu/EX_LAcYXC_JIhbEcdMjz124BQuc1dmCaviyHA-iPY5OWHg?e=4UT5Nc" TargetMode="External"/><Relationship Id="rId192" Type="http://schemas.openxmlformats.org/officeDocument/2006/relationships/hyperlink" Target="https://loyolauniversitychicago-my.sharepoint.com/:w:/g/personal/mvidal_luc_edu/EbHtbBbJTkpHgN-6h_dfmPMBReW8q6txdZsmRQYGYh4XAw?e=KziRiX" TargetMode="External"/><Relationship Id="rId197" Type="http://schemas.openxmlformats.org/officeDocument/2006/relationships/hyperlink" Target="https://loyolauniversitychicago-my.sharepoint.com/:p:/g/personal/mvidal_luc_edu/Eb4fyNvD6FtOjPqFJa8818MBz3YkhMm7KO3ri9nlc4C_lQ?e=FdlgUH" TargetMode="External"/><Relationship Id="rId206" Type="http://schemas.openxmlformats.org/officeDocument/2006/relationships/footer" Target="footer2.xml"/><Relationship Id="rId201" Type="http://schemas.openxmlformats.org/officeDocument/2006/relationships/hyperlink" Target="https://loyolauniversitychicago-my.sharepoint.com/:w:/g/personal/mvidal_luc_edu/ETnQy7aDEEdCmsjNE6abdE4B_0tH_QzzitySEgUHl815lA?e=aGL3I9"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s://kartemquin.vhx.tv/products/the-new-americans" TargetMode="External"/><Relationship Id="rId38" Type="http://schemas.openxmlformats.org/officeDocument/2006/relationships/hyperlink" Target="https://kartemquin.vhx.tv/products/the-new-americans" TargetMode="External"/><Relationship Id="rId59" Type="http://schemas.openxmlformats.org/officeDocument/2006/relationships/hyperlink" Target="https://journals.sagepub.com/doi/pdf/10.1177/0886109919880349" TargetMode="External"/><Relationship Id="rId103" Type="http://schemas.openxmlformats.org/officeDocument/2006/relationships/hyperlink" Target="https://www.youtube.com/watch?v=RKgBS3coK9w" TargetMode="External"/><Relationship Id="rId108" Type="http://schemas.openxmlformats.org/officeDocument/2006/relationships/hyperlink" Target="https://www.youtube.com/watch?v=ge9LQQfckUY" TargetMode="External"/><Relationship Id="rId124" Type="http://schemas.openxmlformats.org/officeDocument/2006/relationships/hyperlink" Target="https://immigrationimpact.com/2019/10/24/privacy-concerns-immigration-surveillance-technology/" TargetMode="External"/><Relationship Id="rId129" Type="http://schemas.openxmlformats.org/officeDocument/2006/relationships/hyperlink" Target="https://www.ilrc.org/sites/default/files/resources/overview_deport_process-20181221.pdf" TargetMode="External"/><Relationship Id="rId54" Type="http://schemas.openxmlformats.org/officeDocument/2006/relationships/hyperlink" Target="https://www.ted.com/talks/dave_isay_everyone_around_you_has_a_story_the_world_needs_to_hear?language=en" TargetMode="External"/><Relationship Id="rId70" Type="http://schemas.openxmlformats.org/officeDocument/2006/relationships/hyperlink" Target="https://www.youtube.com/watch?v=2W_9MozRoKE&amp;t=82s" TargetMode="External"/><Relationship Id="rId75" Type="http://schemas.openxmlformats.org/officeDocument/2006/relationships/hyperlink" Target="https://www.ictj.org/sites/default/files/ICTJ_Report_Colombia_MixedProcedures.pdf" TargetMode="External"/><Relationship Id="rId91" Type="http://schemas.openxmlformats.org/officeDocument/2006/relationships/hyperlink" Target="https://www.youtube.com/watch?v=hZgsFd-huFw" TargetMode="External"/><Relationship Id="rId96" Type="http://schemas.openxmlformats.org/officeDocument/2006/relationships/hyperlink" Target="https://www.youtube.com/watch?v=vlKyzf1mbrI" TargetMode="External"/><Relationship Id="rId140" Type="http://schemas.openxmlformats.org/officeDocument/2006/relationships/hyperlink" Target="https://loyolauniversitychicago-my.sharepoint.com/:b:/g/personal/mvidal_luc_edu/ERsAxnxo9l9EpiWS5_HB73wBP4N2wjmpNtjihqAo1PO7PQ?e=OfYFhn" TargetMode="External"/><Relationship Id="rId145" Type="http://schemas.openxmlformats.org/officeDocument/2006/relationships/hyperlink" Target="http://dx.doi.org/10.25071/2291-5796.21" TargetMode="External"/><Relationship Id="rId161" Type="http://schemas.openxmlformats.org/officeDocument/2006/relationships/hyperlink" Target="https://loyolauniversitychicago-my.sharepoint.com/:w:/g/personal/mvidal_luc_edu/EbV6bVxxLnxOqM87WwjMc6oBu8jm68iMtgoU2EEAckVawA?e=qOF0dC" TargetMode="External"/><Relationship Id="rId166" Type="http://schemas.openxmlformats.org/officeDocument/2006/relationships/hyperlink" Target="https://loyolauniversitychicago-my.sharepoint.com/:w:/g/personal/mvidal_luc_edu/EUoAO0_d9O1Ou1ID8mQekKwB8Xsrr8SGFVlGJWTU0SMkDQ?e=0KR6Yg" TargetMode="External"/><Relationship Id="rId182" Type="http://schemas.openxmlformats.org/officeDocument/2006/relationships/hyperlink" Target="https://loyolauniversitychicago-my.sharepoint.com/:w:/g/personal/mvidal_luc_edu/EdjLBh8xDYVNvIjmIhfo2jwBwCZ0IFNwvy5nwVyc3ZNNiA?e=SYfKeq" TargetMode="External"/><Relationship Id="rId187" Type="http://schemas.openxmlformats.org/officeDocument/2006/relationships/hyperlink" Target="https://loyolauniversitychicago-my.sharepoint.com/:w:/g/personal/mvidal_luc_edu/ER6u5ALLNLpFjxMKAiJs2QIBcT9mJ28pbZSNp9uBJ9VCYg?e=ZvCjb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49" Type="http://schemas.openxmlformats.org/officeDocument/2006/relationships/hyperlink" Target="https://doi.org/10.1177/1049731519854161" TargetMode="External"/><Relationship Id="rId114" Type="http://schemas.openxmlformats.org/officeDocument/2006/relationships/hyperlink" Target="https://loyolauniversitychicago-my.sharepoint.com/:b:/g/personal/mvidal_luc_edu/EciiAe1DcrpNlzBtAu2cK1EBu-x2Ea6iiFnBfzzw0YMPMA?e=DurZas" TargetMode="External"/><Relationship Id="rId119" Type="http://schemas.openxmlformats.org/officeDocument/2006/relationships/hyperlink" Target="https://www.pri.org/programs/the-world" TargetMode="External"/><Relationship Id="rId44" Type="http://schemas.openxmlformats.org/officeDocument/2006/relationships/hyperlink" Target="https://doi.org/10.1093/migration/mnz031" TargetMode="External"/><Relationship Id="rId60" Type="http://schemas.openxmlformats.org/officeDocument/2006/relationships/hyperlink" Target="https://www.youtube.com/watch?v=wLuN2FFTpm0" TargetMode="External"/><Relationship Id="rId65" Type="http://schemas.openxmlformats.org/officeDocument/2006/relationships/hyperlink" Target="https://plato.stanford.edu/entries/rawls/" TargetMode="External"/><Relationship Id="rId81" Type="http://schemas.openxmlformats.org/officeDocument/2006/relationships/hyperlink" Target="https://loyolauniversitychicago-my.sharepoint.com/:b:/g/personal/mvidal_luc_edu/EaVUiojMzLxFupgsRq9aNwQBsJvHQAw35POKmsidQfYcJg?e=1Echwc" TargetMode="External"/><Relationship Id="rId86" Type="http://schemas.openxmlformats.org/officeDocument/2006/relationships/hyperlink" Target="https://www.ohchr.org/EN/ProfessionalInterest/Pages/CMW.aspx" TargetMode="External"/><Relationship Id="rId130" Type="http://schemas.openxmlformats.org/officeDocument/2006/relationships/hyperlink" Target="https://www.washingtonpost.com/graphics/2020/national/immigration-therapy-reports-ice/" TargetMode="External"/><Relationship Id="rId135" Type="http://schemas.openxmlformats.org/officeDocument/2006/relationships/hyperlink" Target="https://www.nytimes.com/2021/05/03/us/migrant-family-separation.html" TargetMode="External"/><Relationship Id="rId151" Type="http://schemas.openxmlformats.org/officeDocument/2006/relationships/hyperlink" Target="https://loyolauniversitychicago-my.sharepoint.com/:w:/g/personal/mvidal_luc_edu/ER8qXd6OltpFgaitNNGVg6cBALtI_i_pq2zkY0pyxIM9MA?e=pByxi8" TargetMode="External"/><Relationship Id="rId156" Type="http://schemas.openxmlformats.org/officeDocument/2006/relationships/hyperlink" Target="https://loyolauniversitychicago-my.sharepoint.com/:w:/g/personal/mvidal_luc_edu/EUHbxboyKw1JjP0O6CgokT8BOW0gU1c_tJl4ZFtBmhphLg?e=Ogfgos" TargetMode="External"/><Relationship Id="rId177" Type="http://schemas.openxmlformats.org/officeDocument/2006/relationships/hyperlink" Target="https://loyolauniversitychicago-my.sharepoint.com/:w:/g/personal/mvidal_luc_edu/EdCDLzsASu9JnmxBn1nExEUBTgFclRbiX2DpnnRDSVup4Q?e=RWZyfU" TargetMode="External"/><Relationship Id="rId198" Type="http://schemas.openxmlformats.org/officeDocument/2006/relationships/hyperlink" Target="https://loyolauniversitychicago-my.sharepoint.com/:w:/g/personal/mvidal_luc_edu/EaIV06VNF-xAkYdX-Vg8fEgBjcRArDp3eemoUMdaw0rLzQ?e=xTWrR2" TargetMode="External"/><Relationship Id="rId172" Type="http://schemas.openxmlformats.org/officeDocument/2006/relationships/hyperlink" Target="https://loyolauniversitychicago-my.sharepoint.com/:w:/g/personal/mvidal_luc_edu/EXntCs98LVRPmL-EdkCAJmMBNikddY3ip0Ouqf1Y4T5ACg?e=e5nujq" TargetMode="External"/><Relationship Id="rId193" Type="http://schemas.openxmlformats.org/officeDocument/2006/relationships/hyperlink" Target="https://loyolauniversitychicago-my.sharepoint.com/:w:/g/personal/mvidal_luc_edu/EU21lahzt6VAnG6oDvLpjLMBJUKVkjAqVa8BG-B3aqFuqA?e=B4rgRU" TargetMode="External"/><Relationship Id="rId202" Type="http://schemas.openxmlformats.org/officeDocument/2006/relationships/hyperlink" Target="https://loyolauniversitychicago-my.sharepoint.com/:w:/g/personal/mvidal_luc_edu/EQSsafriaNRNnvTqOmeUFXAB2g84N0cY-wFIAVQeyGUEgw?e=D25FlQ" TargetMode="External"/><Relationship Id="rId207" Type="http://schemas.openxmlformats.org/officeDocument/2006/relationships/header" Target="header3.xm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www.youtube.com/watch?v=AgJXuWvK1oY" TargetMode="External"/><Relationship Id="rId109" Type="http://schemas.openxmlformats.org/officeDocument/2006/relationships/hyperlink" Target="https://loyolauniversitychicago-my.sharepoint.com/:b:/g/personal/mvidal_luc_edu/Eawme4MPmutPt0nwFucJZEUB0xAE2qE0p9ZyKlLXzz_KQw?e=yOWvaP" TargetMode="External"/><Relationship Id="rId34" Type="http://schemas.openxmlformats.org/officeDocument/2006/relationships/hyperlink" Target="http://www.feelingofbeingwatched.com/about" TargetMode="External"/><Relationship Id="rId50" Type="http://schemas.openxmlformats.org/officeDocument/2006/relationships/hyperlink" Target="http://flagship.luc.edu/login?url=http://search.ebscohost.com/login.aspx?direct=true&amp;db=a9h&amp;AN=5290534&amp;site=ehost-live" TargetMode="External"/><Relationship Id="rId55" Type="http://schemas.openxmlformats.org/officeDocument/2006/relationships/hyperlink" Target="https://www.jstor.org/stable/pdf/10.1086/507934.pdf" TargetMode="External"/><Relationship Id="rId76" Type="http://schemas.openxmlformats.org/officeDocument/2006/relationships/hyperlink" Target="https://www.youtube.com/watch?v=F_PAvDys_Jw&amp;feature=youtu.be" TargetMode="External"/><Relationship Id="rId97" Type="http://schemas.openxmlformats.org/officeDocument/2006/relationships/hyperlink" Target="https://www.youtube.com/watch?v=julPCgMBMwY" TargetMode="External"/><Relationship Id="rId104" Type="http://schemas.openxmlformats.org/officeDocument/2006/relationships/hyperlink" Target="https://www.youtube.com/watch?v=qz-Cdf5Q-lo" TargetMode="External"/><Relationship Id="rId120" Type="http://schemas.openxmlformats.org/officeDocument/2006/relationships/hyperlink" Target="https://www.pri.org/file/2021-03-12/immigrants-rights-groups-sue-facial-recognition-tech-company" TargetMode="External"/><Relationship Id="rId125" Type="http://schemas.openxmlformats.org/officeDocument/2006/relationships/hyperlink" Target="https://www.nilc.org/2018/08/22/information-vacuuming-immigrants-and-citizens/" TargetMode="External"/><Relationship Id="rId141" Type="http://schemas.openxmlformats.org/officeDocument/2006/relationships/hyperlink" Target="https://doi.org/10.1177/0263276413488633" TargetMode="External"/><Relationship Id="rId146" Type="http://schemas.openxmlformats.org/officeDocument/2006/relationships/hyperlink" Target="https://loyolauniversitychicago-my.sharepoint.com/:w:/g/personal/mvidal_luc_edu/EXFOa907tRhKtljx_njJE90BMArqeJj-OD-SeEfh4pC7-w?e=wmW7fp" TargetMode="External"/><Relationship Id="rId167" Type="http://schemas.openxmlformats.org/officeDocument/2006/relationships/hyperlink" Target="https://loyolauniversitychicago-my.sharepoint.com/:w:/g/personal/mvidal_luc_edu/ERHADtk6EcpJhoxQ92N12I4BPQTy6xQ-fLJbEJ0EU142Gw?e=3UlvVy" TargetMode="External"/><Relationship Id="rId188" Type="http://schemas.openxmlformats.org/officeDocument/2006/relationships/hyperlink" Target="https://loyolauniversitychicago-my.sharepoint.com/:w:/g/personal/mvidal_luc_edu/EWWdLVYVIE5ClckYa2PwoGEBIzlar0lDHBtwBsGmADIQeA?e=Sph87J" TargetMode="External"/><Relationship Id="rId7" Type="http://schemas.openxmlformats.org/officeDocument/2006/relationships/image" Target="media/image1.png"/><Relationship Id="rId71" Type="http://schemas.openxmlformats.org/officeDocument/2006/relationships/hyperlink" Target="https://soundcloud.com/philtalkradio/143-immigration-and-citizenship" TargetMode="External"/><Relationship Id="rId92" Type="http://schemas.openxmlformats.org/officeDocument/2006/relationships/hyperlink" Target="https://loyolauniversitychicago-my.sharepoint.com/:b:/g/personal/mvidal_luc_edu/EdZgZVc9d6tCgQXJDAvwuHQBm7C8MOly8boZntEfra5lCA?e=DjICHj" TargetMode="External"/><Relationship Id="rId162" Type="http://schemas.openxmlformats.org/officeDocument/2006/relationships/hyperlink" Target="https://loyolauniversitychicago-my.sharepoint.com/:w:/g/personal/mvidal_luc_edu/EcvalZfNJ9NKijOjs5M9eegB0RTHxXFviEGnNEpg3Zm12A?e=tfLCYo" TargetMode="External"/><Relationship Id="rId183" Type="http://schemas.openxmlformats.org/officeDocument/2006/relationships/hyperlink" Target="https://loyolauniversitychicago-my.sharepoint.com/:w:/g/personal/mvidal_luc_edu/EbCCL0l1VBNNqwj7C9XKL24BoDFZeuwqSAEJw8Ya7_CNVQ?e=iEfJby"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www.kanopy.com/" TargetMode="External"/><Relationship Id="rId45" Type="http://schemas.openxmlformats.org/officeDocument/2006/relationships/hyperlink" Target="http://flagship.luc.edu/login?url=http://dx.doi.org/10.1606/1044-3894.17" TargetMode="External"/><Relationship Id="rId66" Type="http://schemas.openxmlformats.org/officeDocument/2006/relationships/hyperlink" Target="https://newrepublic.com/article/152883/philosophical-roots-todays-immigration-debate" TargetMode="External"/><Relationship Id="rId87" Type="http://schemas.openxmlformats.org/officeDocument/2006/relationships/hyperlink" Target="https://www.ohchr.org/EN/ProfessionalInterest/Pages/CMW.aspx" TargetMode="External"/><Relationship Id="rId110" Type="http://schemas.openxmlformats.org/officeDocument/2006/relationships/hyperlink" Target="https://loyolauniversitychicago-my.sharepoint.com/:b:/g/personal/mvidal_luc_edu/EVWfZd05XQlNlC_izRc7Eq4BeEYnjeW2JupF-upqGr9fww?e=K2kRlT" TargetMode="External"/><Relationship Id="rId115" Type="http://schemas.openxmlformats.org/officeDocument/2006/relationships/hyperlink" Target="https://doi.org/10.1177/1362480618802297" TargetMode="External"/><Relationship Id="rId131" Type="http://schemas.openxmlformats.org/officeDocument/2006/relationships/hyperlink" Target="https://www.npr.org/2020/02/18/806886958/washington-post-therapy-notes-are-being-used-against-migrant-children" TargetMode="External"/><Relationship Id="rId136" Type="http://schemas.openxmlformats.org/officeDocument/2006/relationships/hyperlink" Target="https://www.americanimmigrationcouncil.org/research/us-citizen-children-impacted-immigration-enforcement" TargetMode="External"/><Relationship Id="rId157" Type="http://schemas.openxmlformats.org/officeDocument/2006/relationships/hyperlink" Target="https://loyolauniversitychicago-my.sharepoint.com/:w:/g/personal/mvidal_luc_edu/EWM5xpjvp99Aj0fe6Ad5Y5oBRmD1PjtEe5lCp0nSXgGbeg?e=siNOZp" TargetMode="External"/><Relationship Id="rId178" Type="http://schemas.openxmlformats.org/officeDocument/2006/relationships/hyperlink" Target="https://loyolauniversitychicago-my.sharepoint.com/:w:/g/personal/mvidal_luc_edu/ETdrMhgTcttBvI7qLi4lnvkBxYoTeGvgo_rj5wvO7EyY-A?e=GHabhy" TargetMode="External"/><Relationship Id="rId61" Type="http://schemas.openxmlformats.org/officeDocument/2006/relationships/hyperlink" Target="https://plato.stanford.edu/entries/immigration/" TargetMode="External"/><Relationship Id="rId82" Type="http://schemas.openxmlformats.org/officeDocument/2006/relationships/hyperlink" Target="https://www.youtube.com/watch?v=2PYJWp1QQ-A" TargetMode="External"/><Relationship Id="rId152" Type="http://schemas.openxmlformats.org/officeDocument/2006/relationships/hyperlink" Target="https://loyolauniversitychicago-my.sharepoint.com/:w:/g/personal/mvidal_luc_edu/ESdkjWfrZqVNgOy8MoGFb-8BTbQChBToIXhRXJzAzl1ysQ?e=clLqma" TargetMode="External"/><Relationship Id="rId173" Type="http://schemas.openxmlformats.org/officeDocument/2006/relationships/hyperlink" Target="https://loyolauniversitychicago-my.sharepoint.com/:w:/g/personal/mvidal_luc_edu/EeruIqfTiE1Ggp8M2mxvAKMBjLhLVqysV1ELLGSQhyjvbQ?e=zRglMv" TargetMode="External"/><Relationship Id="rId194" Type="http://schemas.openxmlformats.org/officeDocument/2006/relationships/hyperlink" Target="https://loyolauniversitychicago-my.sharepoint.com/:w:/g/personal/mvidal_luc_edu/EZzJenlHoMRKuwwws-mo6U0BxH7QtUcVXGCC9AXWvosJ_A?e=e5H2My" TargetMode="External"/><Relationship Id="rId199" Type="http://schemas.openxmlformats.org/officeDocument/2006/relationships/hyperlink" Target="https://loyolauniversitychicago-my.sharepoint.com/:w:/g/personal/mvidal_luc_edu/EZPx1VcGq1JNhIREMGVLlhIBSggUEF9LT5VccO-U2e_RWQ?e=RhZhWd" TargetMode="External"/><Relationship Id="rId203" Type="http://schemas.openxmlformats.org/officeDocument/2006/relationships/header" Target="header1.xml"/><Relationship Id="rId208" Type="http://schemas.openxmlformats.org/officeDocument/2006/relationships/footer" Target="footer3.xm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storycorps.org/" TargetMode="External"/><Relationship Id="rId56" Type="http://schemas.openxmlformats.org/officeDocument/2006/relationships/hyperlink" Target="https://www.jstor.org/stable/pdf/23724080.pdf" TargetMode="External"/><Relationship Id="rId77" Type="http://schemas.openxmlformats.org/officeDocument/2006/relationships/hyperlink" Target="https://youtu.be/N2OCkSAxzlk" TargetMode="External"/><Relationship Id="rId100" Type="http://schemas.openxmlformats.org/officeDocument/2006/relationships/hyperlink" Target="https://www.migrationpolicy.org/research/migration-development-global-governance-crisis-consolidation" TargetMode="External"/><Relationship Id="rId105" Type="http://schemas.openxmlformats.org/officeDocument/2006/relationships/hyperlink" Target="https://www.youtube.com/watch?v=c6Q2bphEKYI" TargetMode="External"/><Relationship Id="rId126" Type="http://schemas.openxmlformats.org/officeDocument/2006/relationships/hyperlink" Target="https://www.ilrc.org/webinars/how-surveillance-and-data-sharing-used-immigration-enforcement" TargetMode="External"/><Relationship Id="rId147" Type="http://schemas.openxmlformats.org/officeDocument/2006/relationships/hyperlink" Target="https://loyolauniversitychicago-my.sharepoint.com/:w:/g/personal/mvidal_luc_edu/EcS7OjRyHFZBve6mnMzm5zEBkrc480Ya0kKN2YBZ_Kl09g?e=DpdCMy" TargetMode="External"/><Relationship Id="rId168" Type="http://schemas.openxmlformats.org/officeDocument/2006/relationships/hyperlink" Target="https://loyolauniversitychicago-my.sharepoint.com/:w:/g/personal/mvidal_luc_edu/EUNftkfQLdxFk2-mst8yBwwBbpiAE17iwex3uA5gaFvnag?e=oN9b0Y"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flagship.luc.edu/login?url=http://search.ebscohost.com/login.aspx?direct=true&amp;db=a9h&amp;AN=5290539&amp;site=ehost-live" TargetMode="External"/><Relationship Id="rId72" Type="http://schemas.openxmlformats.org/officeDocument/2006/relationships/hyperlink" Target="http://www.jstor.org/stable/j.ctvpr7r1q.5" TargetMode="External"/><Relationship Id="rId93" Type="http://schemas.openxmlformats.org/officeDocument/2006/relationships/hyperlink" Target="https://loyolauniversitychicago-my.sharepoint.com/:b:/g/personal/mvidal_luc_edu/EfwUfMbe0p1Emkz2zqCQgYABc6mdU82kg93oV0A8qmTiEQ?e=fIbjMi" TargetMode="External"/><Relationship Id="rId98" Type="http://schemas.openxmlformats.org/officeDocument/2006/relationships/hyperlink" Target="https://loyolauniversitychicago-my.sharepoint.com/:b:/g/personal/mvidal_luc_edu/EWxhYkUBloFKmiij0joKplcB9eCyRS-_oIoiLBKGblqw9g?e=dYER5G" TargetMode="External"/><Relationship Id="rId121" Type="http://schemas.openxmlformats.org/officeDocument/2006/relationships/hyperlink" Target="https://www.justiceinitiative.org/voices/the-us-department-of-homeland-security-is-deploying-a-massive-new-database-to-gather-biometric-information" TargetMode="External"/><Relationship Id="rId142" Type="http://schemas.openxmlformats.org/officeDocument/2006/relationships/hyperlink" Target="https://loyolauniversitychicago-my.sharepoint.com/:b:/g/personal/mvidal_luc_edu/Ebpwc935_6lPuDGizDKPb48BguYeWsuxXb5x4U2gz1QREw?e=NPpUrZ" TargetMode="External"/><Relationship Id="rId163" Type="http://schemas.openxmlformats.org/officeDocument/2006/relationships/hyperlink" Target="https://loyolauniversitychicago-my.sharepoint.com/:w:/g/personal/mvidal_luc_edu/Ef4ScHLDIHhDoC28o8tRml0BURz6mHq2h7We-Lsn9CTyUA?e=lpdsI9" TargetMode="External"/><Relationship Id="rId184" Type="http://schemas.openxmlformats.org/officeDocument/2006/relationships/hyperlink" Target="https://loyolauniversitychicago-my.sharepoint.com/:w:/g/personal/mvidal_luc_edu/EbRjxzBRo19OijQhskN-pyoBGL5DiXCSNnf1cNPKOmLgMA?e=yFfVNB" TargetMode="External"/><Relationship Id="rId189" Type="http://schemas.openxmlformats.org/officeDocument/2006/relationships/hyperlink" Target="https://loyolauniversitychicago-my.sharepoint.com/:w:/g/personal/mvidal_luc_edu/ER9IoGekcFJNq8J90q78JA8BO27MmhkRe7nO70q8DrPY5g?e=gvFv8R" TargetMode="Externa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s://www.socialworkers.org/About/Ethics/Code-of-Ethics/Code-of-Ethics-English" TargetMode="External"/><Relationship Id="rId67" Type="http://schemas.openxmlformats.org/officeDocument/2006/relationships/hyperlink" Target="https://loyolauniversitychicago-my.sharepoint.com/:b:/g/personal/mvidal_luc_edu/ERjh0TuNinRHlHGEoqaVqIsBijYSgmfaFCU8hCIAOefKhw?e=PwGXoX" TargetMode="External"/><Relationship Id="rId116" Type="http://schemas.openxmlformats.org/officeDocument/2006/relationships/hyperlink" Target="https://sharingperspectivesfoundation.com/video-lecture/video-11/" TargetMode="External"/><Relationship Id="rId137" Type="http://schemas.openxmlformats.org/officeDocument/2006/relationships/hyperlink" Target="https://loyolauniversitychicago-my.sharepoint.com/:b:/g/personal/mvidal_luc_edu/EZ4CJ67CxZtEo9emAqBQIuAB00FeXSNZHtCKQBSEpOWFgQ?e=BN2NSl" TargetMode="External"/><Relationship Id="rId158" Type="http://schemas.openxmlformats.org/officeDocument/2006/relationships/hyperlink" Target="https://loyolauniversitychicago-my.sharepoint.com/:w:/g/personal/mvidal_luc_edu/EQLT4vTrW-VClmS6NPi1xyUB57_ocp-dq4kkIOJonbKYTA?e=9rV6k8" TargetMode="External"/><Relationship Id="rId20" Type="http://schemas.openxmlformats.org/officeDocument/2006/relationships/hyperlink" Target="http://www.luc.edu/its/service/" TargetMode="External"/><Relationship Id="rId41" Type="http://schemas.openxmlformats.org/officeDocument/2006/relationships/hyperlink" Target="https://www.amazon.com/Feeling-Being-Watched-Assia-Boundaoui/dp/B08CKCGWCQ/ref=sr_1_1?dchild=1&amp;keywords=The+Feeling+of+Being+Watched+English&amp;qid=1604174590&amp;sr=8-1" TargetMode="External"/><Relationship Id="rId62" Type="http://schemas.openxmlformats.org/officeDocument/2006/relationships/hyperlink" Target="https://www.jstor.org/stable/1407506?seq=1" TargetMode="External"/><Relationship Id="rId83" Type="http://schemas.openxmlformats.org/officeDocument/2006/relationships/hyperlink" Target="https://loyolauniversitychicago-my.sharepoint.com/:b:/g/personal/mvidal_luc_edu/ETKDdaq8JzpMsPMwuIPjHJQBnx9j6EbJYiuEPGE_TrSU8g?e=DYgk1D" TargetMode="External"/><Relationship Id="rId88" Type="http://schemas.openxmlformats.org/officeDocument/2006/relationships/hyperlink" Target="https://ijrcenter.org/refugee-law/" TargetMode="External"/><Relationship Id="rId111" Type="http://schemas.openxmlformats.org/officeDocument/2006/relationships/hyperlink" Target="https://loyolauniversitychicago-my.sharepoint.com/:b:/g/personal/mvidal_luc_edu/EXVNVLeSd1lCrABOvNM3n5MBHw9mHkW1UfqPO8xCdJY4Ww?e=MrblqU" TargetMode="External"/><Relationship Id="rId132" Type="http://schemas.openxmlformats.org/officeDocument/2006/relationships/hyperlink" Target="https://thehill.com/policy/technology/581125-record-number-of-immigrants-funneled-into-alternative-detention-programs?userid=33668&amp;utm_source=Center+for+Migration+Studies+Mailing+List&amp;utm_campaign=23d8ec2d86-EMAIL_CAMPAIGN_2018_12_03_05_58_COPY_01&amp;utm_medium=email&amp;utm_term=0_74e5cba118-23d8ec2d86-115675110" TargetMode="External"/><Relationship Id="rId153" Type="http://schemas.openxmlformats.org/officeDocument/2006/relationships/hyperlink" Target="https://loyolauniversitychicago-my.sharepoint.com/:b:/g/personal/mvidal_luc_edu/EdpJM0yOH5BNuMIvQR7GcBYBg9IIXbkqpTnZzVVOcM1BMQ?e=ePscM6" TargetMode="External"/><Relationship Id="rId174" Type="http://schemas.openxmlformats.org/officeDocument/2006/relationships/hyperlink" Target="https://loyolauniversitychicago-my.sharepoint.com/:w:/g/personal/mvidal_luc_edu/EcJUU1HKDolPqq_BQYRB_0AB_u2vSUm2uBeQdWQgRdnh2Q?e=CfpUe9" TargetMode="External"/><Relationship Id="rId179" Type="http://schemas.openxmlformats.org/officeDocument/2006/relationships/hyperlink" Target="https://loyolauniversitychicago-my.sharepoint.com/:b:/g/personal/mvidal_luc_edu/EYTwFVUTKrlPgS-TKd-gIlYBqEGE86IqBmLvo6-rQTBuIQ?e=k5ttrS" TargetMode="External"/><Relationship Id="rId195" Type="http://schemas.openxmlformats.org/officeDocument/2006/relationships/hyperlink" Target="https://loyolauniversitychicago-my.sharepoint.com/:w:/g/personal/mvidal_luc_edu/EZGNgRK8pAVGhUmhH0wvu2sBx4bSIs2LjYPmR0rUsk9l3A?e=bTo9AG" TargetMode="External"/><Relationship Id="rId209" Type="http://schemas.openxmlformats.org/officeDocument/2006/relationships/fontTable" Target="fontTable.xml"/><Relationship Id="rId190" Type="http://schemas.openxmlformats.org/officeDocument/2006/relationships/hyperlink" Target="https://loyolauniversitychicago-my.sharepoint.com/:w:/g/personal/mvidal_luc_edu/ESqPfbFb_SZJveKhwr0u500B_VKrElcxF03l7rkCVkMwIg?e=XLnTxC" TargetMode="External"/><Relationship Id="rId204" Type="http://schemas.openxmlformats.org/officeDocument/2006/relationships/header" Target="header2.xml"/><Relationship Id="rId15" Type="http://schemas.openxmlformats.org/officeDocument/2006/relationships/hyperlink" Target="https://www2.ed.gov/policy/gen/guid/fpco/ferpa/index.html" TargetMode="External"/><Relationship Id="rId36" Type="http://schemas.openxmlformats.org/officeDocument/2006/relationships/hyperlink" Target="https://storycorps.me/interviews/?view=communities" TargetMode="External"/><Relationship Id="rId57" Type="http://schemas.openxmlformats.org/officeDocument/2006/relationships/hyperlink" Target="https://loyolauniversitychicago-my.sharepoint.com/:b:/g/personal/mvidal_luc_edu/EUe-5AH7tHZCiv7G_qUGM9sBq3Tw8RZCXohj-k0-9tw-xQ?e=zYMY7o" TargetMode="External"/><Relationship Id="rId106" Type="http://schemas.openxmlformats.org/officeDocument/2006/relationships/hyperlink" Target="https://www.youtube.com/watch?v=p38c0KNxdWU" TargetMode="External"/><Relationship Id="rId127" Type="http://schemas.openxmlformats.org/officeDocument/2006/relationships/hyperlink" Target="https://www.ice.gov/detention-management"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52" Type="http://schemas.openxmlformats.org/officeDocument/2006/relationships/hyperlink" Target="https://jswve.org/download/2014-1/articles/6-JSWVE-11-1-Toward%20a%20Context-Specific%20Definition%20of%20Social%20Justice%20for%20Social%20Work-pp%2042-53.pdf" TargetMode="External"/><Relationship Id="rId73" Type="http://schemas.openxmlformats.org/officeDocument/2006/relationships/hyperlink" Target="https://www.ohchr.org/Documents/Issues/IDPersons/A73_173.pdf" TargetMode="External"/><Relationship Id="rId78" Type="http://schemas.openxmlformats.org/officeDocument/2006/relationships/hyperlink" Target="https://www.nationalgeographic.com/culture/2018/08/colombia-inauguration-elections-displaced-people-FARC/" TargetMode="External"/><Relationship Id="rId94" Type="http://schemas.openxmlformats.org/officeDocument/2006/relationships/hyperlink" Target="https://loyolauniversitychicago-my.sharepoint.com/:b:/g/personal/mvidal_luc_edu/ESMj5GJqVwJPj-8JBf-PwigBxMB2mkEZ0EulLxHfoy9gLg?e=nUfm3W" TargetMode="External"/><Relationship Id="rId99" Type="http://schemas.openxmlformats.org/officeDocument/2006/relationships/hyperlink" Target="https://fsi-live.s3.us-west-1.amazonaws.com/s3fs-public/brain_drain_to_circulation_and_linkage_0.pdf" TargetMode="External"/><Relationship Id="rId101" Type="http://schemas.openxmlformats.org/officeDocument/2006/relationships/hyperlink" Target="https://www.migrationpolicy.org/research/new-brain-gain-rising-human-capital-among-recent-immigrants-united-states" TargetMode="External"/><Relationship Id="rId122" Type="http://schemas.openxmlformats.org/officeDocument/2006/relationships/hyperlink" Target="https://justfutureslaw.us3.list-manage.com/track/click?u=d7a2769542ef6caff01a4044f&amp;id=abe84e6d35&amp;e=8741e025c0" TargetMode="External"/><Relationship Id="rId143" Type="http://schemas.openxmlformats.org/officeDocument/2006/relationships/hyperlink" Target="https://loyolauniversitychicago-my.sharepoint.com/:b:/g/personal/mvidal_luc_edu/EdtrTGeZrHFCjraPDniwLXgB0qNxjhAqhNvuJKVkEo-aOA?e=7Wft1U" TargetMode="External"/><Relationship Id="rId148" Type="http://schemas.openxmlformats.org/officeDocument/2006/relationships/hyperlink" Target="https://loyolauniversitychicago-my.sharepoint.com/:w:/g/personal/mvidal_luc_edu/EbgOdXnwLz9BtNg-s-I2iz4BW7rIdl4dBOdZneNkeDA7wQ?e=UUqniw" TargetMode="External"/><Relationship Id="rId164" Type="http://schemas.openxmlformats.org/officeDocument/2006/relationships/hyperlink" Target="https://loyolauniversitychicago-my.sharepoint.com/:w:/g/personal/mvidal_luc_edu/EQLVEcNpcY5EpVWfBeD3vtkBBx3EZWpr5fSBMOn2HVVS8A?e=uESMJ0" TargetMode="External"/><Relationship Id="rId169" Type="http://schemas.openxmlformats.org/officeDocument/2006/relationships/hyperlink" Target="https://loyolauniversitychicago-my.sharepoint.com/:b:/g/personal/mvidal_luc_edu/EUSYb5slGqREl_Zu2eh2P74BVxK1-IQ2z5gq73zdEzrzFw?e=Fzia5D" TargetMode="External"/><Relationship Id="rId185" Type="http://schemas.openxmlformats.org/officeDocument/2006/relationships/hyperlink" Target="https://loyolauniversitychicago-my.sharepoint.com/:w:/g/personal/mvidal_luc_edu/EcNYgQAjqxVAjubuhHudJRcB0x_VyWB2AOeUgPKRuWQ4og?e=yr6Or3"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80" Type="http://schemas.openxmlformats.org/officeDocument/2006/relationships/hyperlink" Target="https://loyolauniversitychicago-my.sharepoint.com/:w:/g/personal/mvidal_luc_edu/Eddz3BXybn1Btz109luInbIBnL7BMr6NSRVqJuh05GnhIA?e=mTI808" TargetMode="External"/><Relationship Id="rId210" Type="http://schemas.openxmlformats.org/officeDocument/2006/relationships/theme" Target="theme/theme1.xml"/><Relationship Id="rId26" Type="http://schemas.openxmlformats.org/officeDocument/2006/relationships/hyperlink" Target="http://libraries.luc.edu/" TargetMode="External"/><Relationship Id="rId47" Type="http://schemas.openxmlformats.org/officeDocument/2006/relationships/hyperlink" Target="https://www.socialworkers.org/Portals/0/PDF/Advocacy/Public/Social-Justice/Social-Justice-Priorities-2018-2019.pdf" TargetMode="External"/><Relationship Id="rId68" Type="http://schemas.openxmlformats.org/officeDocument/2006/relationships/hyperlink" Target="https://plato.stanford.edu/archives/sum2018/entries/feminism-ethics/" TargetMode="External"/><Relationship Id="rId89" Type="http://schemas.openxmlformats.org/officeDocument/2006/relationships/hyperlink" Target="http://flagship.luc.edu/login?url=http://search.ebscohost.com/login.aspx?direct=true&amp;db=a9h&amp;AN=10283016&amp;site=ehost-live" TargetMode="External"/><Relationship Id="rId112" Type="http://schemas.openxmlformats.org/officeDocument/2006/relationships/hyperlink" Target="https://loyolauniversitychicago-my.sharepoint.com/:b:/g/personal/mvidal_luc_edu/EdMEMsqnFe1Onux-pydw6IYBgeRHNbuh_oAeLR-snUMzyQ?e=84tncK" TargetMode="External"/><Relationship Id="rId133" Type="http://schemas.openxmlformats.org/officeDocument/2006/relationships/hyperlink" Target="https://phr.org/our-work/resources/you-will-never-see-your-child-again-the-persistent-psychological-effects-of-family-separation/" TargetMode="External"/><Relationship Id="rId154" Type="http://schemas.openxmlformats.org/officeDocument/2006/relationships/hyperlink" Target="https://loyolauniversitychicago-my.sharepoint.com/:b:/g/personal/mvidal_luc_edu/Ede35GdjllNKtfjXlZUd3DEBMyifE3gFcMqmxP53xidHFw?e=sPoVgI" TargetMode="External"/><Relationship Id="rId175" Type="http://schemas.openxmlformats.org/officeDocument/2006/relationships/hyperlink" Target="https://loyolauniversitychicago-my.sharepoint.com/:w:/g/personal/mvidal_luc_edu/EWbVt9aOry5DrcTMQdf6Ms0BxKAJRWgyiXXhtEahGZ3boQ?e=Bg2Ko2" TargetMode="External"/><Relationship Id="rId196" Type="http://schemas.openxmlformats.org/officeDocument/2006/relationships/hyperlink" Target="https://loyolauniversitychicago-my.sharepoint.com/:b:/g/personal/mvidal_luc_edu/EafjPVM0GjJCm2v-uMYnoz0BR2VsNtnn67U04X0eluGV0A?e=et78sx" TargetMode="External"/><Relationship Id="rId200" Type="http://schemas.openxmlformats.org/officeDocument/2006/relationships/hyperlink" Target="https://loyolauniversitychicago-my.sharepoint.com/:w:/g/personal/mvidal_luc_edu/EfHFfH_GYM1OnHziVeqEwQABVVxybJItTUMhEJrRwW1bcw?e=JUzD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17072</Words>
  <Characters>97312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Bernecker, Jennifer</cp:lastModifiedBy>
  <cp:revision>2</cp:revision>
  <dcterms:created xsi:type="dcterms:W3CDTF">2023-08-16T17:52:00Z</dcterms:created>
  <dcterms:modified xsi:type="dcterms:W3CDTF">2023-08-16T17:52:00Z</dcterms:modified>
</cp:coreProperties>
</file>